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B23" w:rsidRPr="00710896" w:rsidRDefault="005B5E3D" w:rsidP="00710896">
      <w:pPr>
        <w:spacing w:before="100" w:beforeAutospacing="1" w:after="100" w:afterAutospacing="1"/>
        <w:rPr>
          <w:rFonts w:ascii="Open Sans" w:hAnsi="Open Sans" w:cs="Open Sans"/>
          <w:b/>
          <w:bCs/>
          <w:sz w:val="40"/>
          <w:szCs w:val="36"/>
        </w:rPr>
      </w:pPr>
      <w:r>
        <w:rPr>
          <w:rFonts w:ascii="Open Sans" w:hAnsi="Open Sans" w:cs="Open Sans"/>
          <w:noProof/>
          <w:lang w:eastAsia="fr-FR"/>
        </w:rPr>
        <w:drawing>
          <wp:anchor distT="0" distB="0" distL="114300" distR="114300" simplePos="0" relativeHeight="251657728" behindDoc="0" locked="0" layoutInCell="1" allowOverlap="1">
            <wp:simplePos x="0" y="0"/>
            <wp:positionH relativeFrom="margin">
              <wp:posOffset>0</wp:posOffset>
            </wp:positionH>
            <wp:positionV relativeFrom="margin">
              <wp:posOffset>17780</wp:posOffset>
            </wp:positionV>
            <wp:extent cx="1924050" cy="1308100"/>
            <wp:effectExtent l="19050" t="0" r="0" b="0"/>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srcRect/>
                    <a:stretch>
                      <a:fillRect/>
                    </a:stretch>
                  </pic:blipFill>
                  <pic:spPr bwMode="auto">
                    <a:xfrm>
                      <a:off x="0" y="0"/>
                      <a:ext cx="1924050" cy="1308100"/>
                    </a:xfrm>
                    <a:prstGeom prst="rect">
                      <a:avLst/>
                    </a:prstGeom>
                    <a:noFill/>
                    <a:ln w="9525">
                      <a:noFill/>
                      <a:miter lim="800000"/>
                      <a:headEnd/>
                      <a:tailEnd/>
                    </a:ln>
                  </pic:spPr>
                </pic:pic>
              </a:graphicData>
            </a:graphic>
          </wp:anchor>
        </w:drawing>
      </w:r>
      <w:r>
        <w:rPr>
          <w:rFonts w:ascii="Open Sans" w:hAnsi="Open Sans" w:cs="Open Sans"/>
          <w:bCs/>
          <w:noProof/>
          <w:szCs w:val="36"/>
          <w:lang w:eastAsia="fr-FR"/>
        </w:rPr>
        <w:drawing>
          <wp:inline distT="0" distB="0" distL="0" distR="0">
            <wp:extent cx="1009650" cy="1323975"/>
            <wp:effectExtent l="19050" t="0" r="0" b="0"/>
            <wp:docPr id="1" name="Image 1" descr="logos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nj"/>
                    <pic:cNvPicPr>
                      <a:picLocks noChangeAspect="1" noChangeArrowheads="1"/>
                    </pic:cNvPicPr>
                  </pic:nvPicPr>
                  <pic:blipFill>
                    <a:blip r:embed="rId8" cstate="print"/>
                    <a:srcRect/>
                    <a:stretch>
                      <a:fillRect/>
                    </a:stretch>
                  </pic:blipFill>
                  <pic:spPr bwMode="auto">
                    <a:xfrm>
                      <a:off x="0" y="0"/>
                      <a:ext cx="1009650" cy="1323975"/>
                    </a:xfrm>
                    <a:prstGeom prst="rect">
                      <a:avLst/>
                    </a:prstGeom>
                    <a:noFill/>
                    <a:ln w="9525">
                      <a:noFill/>
                      <a:miter lim="800000"/>
                      <a:headEnd/>
                      <a:tailEnd/>
                    </a:ln>
                  </pic:spPr>
                </pic:pic>
              </a:graphicData>
            </a:graphic>
          </wp:inline>
        </w:drawing>
      </w:r>
      <w:r w:rsidR="00CF2B23" w:rsidRPr="00CF2B23">
        <w:rPr>
          <w:rFonts w:ascii="Open Sans" w:hAnsi="Open Sans" w:cs="Open Sans"/>
          <w:bCs/>
          <w:szCs w:val="36"/>
        </w:rPr>
        <w:t xml:space="preserve">                          </w:t>
      </w:r>
      <w:r w:rsidR="00F23B0C" w:rsidRPr="00710896">
        <w:rPr>
          <w:rFonts w:ascii="Arial" w:hAnsi="Arial" w:cs="Arial"/>
          <w:bCs/>
          <w:szCs w:val="36"/>
        </w:rPr>
        <w:t xml:space="preserve">Montreuil, le </w:t>
      </w:r>
      <w:r w:rsidR="00CF2B23" w:rsidRPr="00710896">
        <w:rPr>
          <w:rFonts w:ascii="Arial" w:hAnsi="Arial" w:cs="Arial"/>
          <w:bCs/>
          <w:szCs w:val="36"/>
        </w:rPr>
        <w:t>7 avril</w:t>
      </w:r>
      <w:r w:rsidR="0024514F" w:rsidRPr="00710896">
        <w:rPr>
          <w:rFonts w:ascii="Arial" w:hAnsi="Arial" w:cs="Arial"/>
          <w:bCs/>
          <w:szCs w:val="36"/>
        </w:rPr>
        <w:t xml:space="preserve"> </w:t>
      </w:r>
      <w:r w:rsidR="002B21C4" w:rsidRPr="00710896">
        <w:rPr>
          <w:rFonts w:ascii="Arial" w:hAnsi="Arial" w:cs="Arial"/>
          <w:bCs/>
          <w:szCs w:val="36"/>
        </w:rPr>
        <w:t>2017</w:t>
      </w:r>
    </w:p>
    <w:p w:rsidR="008B2F1D" w:rsidRDefault="008B2F1D" w:rsidP="00710896">
      <w:pPr>
        <w:spacing w:before="100" w:beforeAutospacing="1" w:after="100" w:afterAutospacing="1" w:line="240" w:lineRule="auto"/>
        <w:ind w:left="-142" w:right="-142"/>
        <w:jc w:val="center"/>
        <w:rPr>
          <w:rFonts w:ascii="Arial" w:eastAsia="Times New Roman" w:hAnsi="Arial" w:cs="Arial"/>
          <w:sz w:val="36"/>
          <w:szCs w:val="36"/>
          <w:lang w:eastAsia="fr-FR"/>
        </w:rPr>
      </w:pPr>
    </w:p>
    <w:p w:rsidR="00CF2B23" w:rsidRPr="00710896" w:rsidRDefault="00FD7319" w:rsidP="008B2F1D">
      <w:pPr>
        <w:spacing w:before="100" w:beforeAutospacing="1" w:after="100" w:afterAutospacing="1" w:line="360" w:lineRule="auto"/>
        <w:ind w:left="-142" w:right="-142"/>
        <w:jc w:val="center"/>
        <w:rPr>
          <w:rFonts w:ascii="Arial" w:eastAsia="Times New Roman" w:hAnsi="Arial" w:cs="Arial"/>
          <w:sz w:val="36"/>
          <w:szCs w:val="36"/>
          <w:lang w:eastAsia="fr-FR"/>
        </w:rPr>
      </w:pPr>
      <w:r w:rsidRPr="00710896">
        <w:rPr>
          <w:rFonts w:ascii="Arial" w:eastAsia="Times New Roman" w:hAnsi="Arial" w:cs="Arial"/>
          <w:sz w:val="36"/>
          <w:szCs w:val="36"/>
          <w:lang w:eastAsia="fr-FR"/>
        </w:rPr>
        <w:t>Affaire</w:t>
      </w:r>
      <w:r w:rsidR="00CF2B23" w:rsidRPr="00710896">
        <w:rPr>
          <w:rFonts w:ascii="Arial" w:eastAsia="Times New Roman" w:hAnsi="Arial" w:cs="Arial"/>
          <w:sz w:val="36"/>
          <w:szCs w:val="36"/>
          <w:lang w:eastAsia="fr-FR"/>
        </w:rPr>
        <w:t xml:space="preserve"> Fillon : juges et journalistes menacés de mort</w:t>
      </w:r>
    </w:p>
    <w:p w:rsidR="00CF2B23" w:rsidRPr="00710896" w:rsidRDefault="00CF2B23" w:rsidP="00710896">
      <w:pPr>
        <w:spacing w:before="100" w:beforeAutospacing="1" w:after="100" w:afterAutospacing="1" w:line="240" w:lineRule="auto"/>
        <w:ind w:left="-567" w:right="-567"/>
        <w:jc w:val="both"/>
        <w:rPr>
          <w:rFonts w:ascii="Arial" w:eastAsia="Times New Roman" w:hAnsi="Arial" w:cs="Arial"/>
          <w:sz w:val="24"/>
          <w:szCs w:val="24"/>
          <w:lang w:eastAsia="fr-FR"/>
        </w:rPr>
      </w:pPr>
      <w:r w:rsidRPr="00710896">
        <w:rPr>
          <w:rFonts w:ascii="Arial" w:eastAsia="Times New Roman" w:hAnsi="Arial" w:cs="Arial"/>
          <w:sz w:val="24"/>
          <w:szCs w:val="24"/>
          <w:lang w:eastAsia="fr-FR"/>
        </w:rPr>
        <w:t xml:space="preserve">La CGT des ingénieurs, cadres et techniciens et le syndicat national des journalistes CGT dénoncent les scandaleuses et inacceptables menaces de mort dont ont été victimes les rédactions de </w:t>
      </w:r>
      <w:r w:rsidRPr="00710896">
        <w:rPr>
          <w:rFonts w:ascii="Arial" w:eastAsia="Times New Roman" w:hAnsi="Arial" w:cs="Arial"/>
          <w:i/>
          <w:sz w:val="24"/>
          <w:szCs w:val="24"/>
          <w:lang w:eastAsia="fr-FR"/>
        </w:rPr>
        <w:t>Médiapart</w:t>
      </w:r>
      <w:r w:rsidRPr="00710896">
        <w:rPr>
          <w:rFonts w:ascii="Arial" w:eastAsia="Times New Roman" w:hAnsi="Arial" w:cs="Arial"/>
          <w:sz w:val="24"/>
          <w:szCs w:val="24"/>
          <w:lang w:eastAsia="fr-FR"/>
        </w:rPr>
        <w:t xml:space="preserve"> et du </w:t>
      </w:r>
      <w:r w:rsidRPr="00710896">
        <w:rPr>
          <w:rFonts w:ascii="Arial" w:eastAsia="Times New Roman" w:hAnsi="Arial" w:cs="Arial"/>
          <w:i/>
          <w:sz w:val="24"/>
          <w:szCs w:val="24"/>
          <w:lang w:eastAsia="fr-FR"/>
        </w:rPr>
        <w:t>Canard enchaîné</w:t>
      </w:r>
      <w:r w:rsidRPr="00710896">
        <w:rPr>
          <w:rFonts w:ascii="Arial" w:eastAsia="Times New Roman" w:hAnsi="Arial" w:cs="Arial"/>
          <w:sz w:val="24"/>
          <w:szCs w:val="24"/>
          <w:lang w:eastAsia="fr-FR"/>
        </w:rPr>
        <w:t xml:space="preserve"> ainsi que les magistrats du parquet national financier. L'Ugict-CGT et le SNJ-CGT tiennent à leur exprimer tout leur soutien, ainsi qu'à leurs proches</w:t>
      </w:r>
      <w:r w:rsidR="00FD7319" w:rsidRPr="00710896">
        <w:rPr>
          <w:rFonts w:ascii="Arial" w:eastAsia="Times New Roman" w:hAnsi="Arial" w:cs="Arial"/>
          <w:sz w:val="24"/>
          <w:szCs w:val="24"/>
          <w:lang w:eastAsia="fr-FR"/>
        </w:rPr>
        <w:t>,</w:t>
      </w:r>
      <w:r w:rsidRPr="00710896">
        <w:rPr>
          <w:rFonts w:ascii="Arial" w:eastAsia="Times New Roman" w:hAnsi="Arial" w:cs="Arial"/>
          <w:sz w:val="24"/>
          <w:szCs w:val="24"/>
          <w:lang w:eastAsia="fr-FR"/>
        </w:rPr>
        <w:t xml:space="preserve"> eux aussi visés.</w:t>
      </w:r>
    </w:p>
    <w:p w:rsidR="00710896" w:rsidRPr="008B2F1D" w:rsidRDefault="00FD7319" w:rsidP="00710896">
      <w:pPr>
        <w:spacing w:before="100" w:beforeAutospacing="1" w:after="100" w:afterAutospacing="1" w:line="240" w:lineRule="auto"/>
        <w:ind w:left="-567" w:right="-567"/>
        <w:jc w:val="both"/>
        <w:rPr>
          <w:rFonts w:ascii="Arial" w:eastAsia="Times New Roman" w:hAnsi="Arial" w:cs="Arial"/>
          <w:sz w:val="24"/>
          <w:szCs w:val="24"/>
          <w:lang w:eastAsia="fr-FR"/>
        </w:rPr>
      </w:pPr>
      <w:r w:rsidRPr="00710896">
        <w:rPr>
          <w:rFonts w:ascii="Arial" w:hAnsi="Arial" w:cs="Arial"/>
          <w:sz w:val="24"/>
          <w:szCs w:val="24"/>
        </w:rPr>
        <w:t>Les lettres de menaces reçues cette semaine par les deux rédactions et magistrats du parquet national financier stipulaient : </w:t>
      </w:r>
      <w:r w:rsidRPr="00710896">
        <w:rPr>
          <w:rFonts w:ascii="Arial" w:hAnsi="Arial" w:cs="Arial"/>
          <w:i/>
          <w:sz w:val="24"/>
          <w:szCs w:val="24"/>
        </w:rPr>
        <w:t xml:space="preserve">« La Vigilance et la Protection ne durent pas </w:t>
      </w:r>
      <w:r w:rsidRPr="008B2F1D">
        <w:rPr>
          <w:rFonts w:ascii="Arial" w:hAnsi="Arial" w:cs="Arial"/>
          <w:sz w:val="24"/>
          <w:szCs w:val="24"/>
        </w:rPr>
        <w:t>Ad Vitam</w:t>
      </w:r>
      <w:r w:rsidRPr="00710896">
        <w:rPr>
          <w:rFonts w:ascii="Arial" w:hAnsi="Arial" w:cs="Arial"/>
          <w:i/>
          <w:sz w:val="24"/>
          <w:szCs w:val="24"/>
        </w:rPr>
        <w:t>… Ce jour-là/Nous serons là/pour Vous/ou/l’un de vos Proches »</w:t>
      </w:r>
      <w:r w:rsidRPr="00710896">
        <w:rPr>
          <w:rFonts w:ascii="Arial" w:hAnsi="Arial" w:cs="Arial"/>
          <w:sz w:val="24"/>
          <w:szCs w:val="24"/>
        </w:rPr>
        <w:t>. Il semblerait que ces menaces proviennent d’un collectif appelé « Collectif d’Epuration 2J », dont le logo est un cercueil accompagné</w:t>
      </w:r>
      <w:r w:rsidR="008B2F1D">
        <w:rPr>
          <w:rFonts w:ascii="Arial" w:hAnsi="Arial" w:cs="Arial"/>
          <w:sz w:val="24"/>
          <w:szCs w:val="24"/>
        </w:rPr>
        <w:t xml:space="preserve"> </w:t>
      </w:r>
      <w:r w:rsidR="008B2F1D" w:rsidRPr="008B2F1D">
        <w:rPr>
          <w:rFonts w:ascii="Arial" w:hAnsi="Arial" w:cs="Arial"/>
          <w:sz w:val="24"/>
          <w:szCs w:val="24"/>
        </w:rPr>
        <w:t>d’un slogan : </w:t>
      </w:r>
      <w:r w:rsidR="008B2F1D" w:rsidRPr="008B2F1D">
        <w:rPr>
          <w:rFonts w:ascii="Arial" w:hAnsi="Arial" w:cs="Arial"/>
          <w:i/>
          <w:sz w:val="24"/>
          <w:szCs w:val="24"/>
        </w:rPr>
        <w:t>« Juges et Journalistes dans le même sac ».</w:t>
      </w:r>
      <w:r w:rsidR="00710896" w:rsidRPr="008B2F1D">
        <w:rPr>
          <w:rFonts w:ascii="Arial" w:eastAsia="Times New Roman" w:hAnsi="Arial" w:cs="Arial"/>
          <w:i/>
          <w:sz w:val="24"/>
          <w:szCs w:val="24"/>
          <w:lang w:eastAsia="fr-FR"/>
        </w:rPr>
        <w:t>.</w:t>
      </w:r>
    </w:p>
    <w:p w:rsidR="00FD7319" w:rsidRPr="00710896" w:rsidRDefault="00FD7319" w:rsidP="00710896">
      <w:pPr>
        <w:spacing w:before="100" w:beforeAutospacing="1" w:after="100" w:afterAutospacing="1" w:line="240" w:lineRule="auto"/>
        <w:ind w:left="-567" w:right="-567"/>
        <w:jc w:val="both"/>
        <w:rPr>
          <w:rFonts w:ascii="Arial" w:hAnsi="Arial" w:cs="Arial"/>
          <w:i/>
          <w:iCs/>
          <w:color w:val="202222"/>
          <w:sz w:val="24"/>
          <w:szCs w:val="24"/>
        </w:rPr>
      </w:pPr>
      <w:r w:rsidRPr="00710896">
        <w:rPr>
          <w:rFonts w:ascii="Arial" w:hAnsi="Arial" w:cs="Arial"/>
          <w:color w:val="000000"/>
          <w:sz w:val="24"/>
          <w:szCs w:val="24"/>
        </w:rPr>
        <w:t xml:space="preserve">Ces menaces de mort visent à museler les journalistes pour les empêcher d'exercer leur métier et </w:t>
      </w:r>
      <w:r w:rsidR="008B2F1D">
        <w:rPr>
          <w:rFonts w:ascii="Arial" w:hAnsi="Arial" w:cs="Arial"/>
          <w:color w:val="000000"/>
          <w:sz w:val="24"/>
          <w:szCs w:val="24"/>
        </w:rPr>
        <w:t xml:space="preserve">de </w:t>
      </w:r>
      <w:r w:rsidRPr="00710896">
        <w:rPr>
          <w:rFonts w:ascii="Arial" w:hAnsi="Arial" w:cs="Arial"/>
          <w:color w:val="000000"/>
          <w:sz w:val="24"/>
          <w:szCs w:val="24"/>
        </w:rPr>
        <w:t xml:space="preserve">mener à bien leurs investigations dans le cadre de l'affaire Fillon. Elles remettent en cause les piliers de notre démocratie, la liberté de la presse et l'indépendance de la justice. Elles prospèrent sur un terreau délétère d'attaques permanentes contre le professionnalisme des journalistes et l'indépendance de la justice. Hier matin sur les ondes de France Inter le candidat Fillon a une nouvelle fois réitéré ses menaces. </w:t>
      </w:r>
    </w:p>
    <w:p w:rsidR="00710896" w:rsidRPr="00710896" w:rsidRDefault="00CF2B23" w:rsidP="00710896">
      <w:pPr>
        <w:spacing w:before="100" w:beforeAutospacing="1" w:after="100" w:afterAutospacing="1" w:line="240" w:lineRule="auto"/>
        <w:ind w:left="-567" w:right="-567"/>
        <w:jc w:val="both"/>
        <w:rPr>
          <w:rFonts w:ascii="Arial" w:eastAsia="Times New Roman" w:hAnsi="Arial" w:cs="Arial"/>
          <w:sz w:val="24"/>
          <w:szCs w:val="24"/>
          <w:lang w:eastAsia="fr-FR"/>
        </w:rPr>
      </w:pPr>
      <w:r w:rsidRPr="00710896">
        <w:rPr>
          <w:rFonts w:ascii="Arial" w:eastAsia="Times New Roman" w:hAnsi="Arial" w:cs="Arial"/>
          <w:sz w:val="24"/>
          <w:szCs w:val="24"/>
          <w:lang w:eastAsia="fr-FR"/>
        </w:rPr>
        <w:t>Les médias et la justice sont accusés de</w:t>
      </w:r>
      <w:r w:rsidR="00FD7319" w:rsidRPr="00710896">
        <w:rPr>
          <w:rFonts w:ascii="Arial" w:eastAsia="Times New Roman" w:hAnsi="Arial" w:cs="Arial"/>
          <w:sz w:val="24"/>
          <w:szCs w:val="24"/>
          <w:lang w:eastAsia="fr-FR"/>
        </w:rPr>
        <w:t xml:space="preserve"> tous les maux dont souffrirai</w:t>
      </w:r>
      <w:r w:rsidRPr="00710896">
        <w:rPr>
          <w:rFonts w:ascii="Arial" w:eastAsia="Times New Roman" w:hAnsi="Arial" w:cs="Arial"/>
          <w:sz w:val="24"/>
          <w:szCs w:val="24"/>
          <w:lang w:eastAsia="fr-FR"/>
        </w:rPr>
        <w:t>t notre démocratie par quelques hommes politiques qui confondent affaires publiques et affaires personnelles. Journalistes, magistrats et juges seraient de connivence pour fomenter un coup d’Etat médiatique et judiciaire. Pourtant, jusqu’à preuve du contraire</w:t>
      </w:r>
      <w:r w:rsidR="00FD7319" w:rsidRPr="00710896">
        <w:rPr>
          <w:rFonts w:ascii="Arial" w:eastAsia="Times New Roman" w:hAnsi="Arial" w:cs="Arial"/>
          <w:sz w:val="24"/>
          <w:szCs w:val="24"/>
          <w:lang w:eastAsia="fr-FR"/>
        </w:rPr>
        <w:t>,</w:t>
      </w:r>
      <w:r w:rsidRPr="00710896">
        <w:rPr>
          <w:rFonts w:ascii="Arial" w:eastAsia="Times New Roman" w:hAnsi="Arial" w:cs="Arial"/>
          <w:sz w:val="24"/>
          <w:szCs w:val="24"/>
          <w:lang w:eastAsia="fr-FR"/>
        </w:rPr>
        <w:t xml:space="preserve"> ce ne sont pas les journalistes ou les juges qui </w:t>
      </w:r>
      <w:r w:rsidR="00710896" w:rsidRPr="00710896">
        <w:rPr>
          <w:rFonts w:ascii="Arial" w:hAnsi="Arial" w:cs="Arial"/>
          <w:color w:val="000000"/>
          <w:sz w:val="24"/>
          <w:szCs w:val="24"/>
        </w:rPr>
        <w:t>détournent des fonds publics.</w:t>
      </w:r>
    </w:p>
    <w:p w:rsidR="00CF2B23" w:rsidRPr="00710896" w:rsidRDefault="00710896" w:rsidP="00710896">
      <w:pPr>
        <w:spacing w:before="100" w:beforeAutospacing="1" w:after="100" w:afterAutospacing="1" w:line="240" w:lineRule="auto"/>
        <w:ind w:left="-567" w:right="-567"/>
        <w:jc w:val="both"/>
        <w:rPr>
          <w:rFonts w:ascii="Arial" w:eastAsia="Times New Roman" w:hAnsi="Arial" w:cs="Arial"/>
          <w:sz w:val="24"/>
          <w:szCs w:val="24"/>
          <w:lang w:eastAsia="fr-FR"/>
        </w:rPr>
      </w:pPr>
      <w:r w:rsidRPr="00710896">
        <w:rPr>
          <w:rFonts w:ascii="Arial" w:hAnsi="Arial" w:cs="Arial"/>
          <w:color w:val="000000"/>
          <w:sz w:val="24"/>
          <w:szCs w:val="24"/>
        </w:rPr>
        <w:t xml:space="preserve">A quelques semaines de l’échéance présidentielle, l'Ugict-CGT et le SNJ-CGT rappellent la nécessité de nouvelles mesures pour </w:t>
      </w:r>
      <w:r w:rsidR="00CF2B23" w:rsidRPr="00710896">
        <w:rPr>
          <w:rFonts w:ascii="Arial" w:eastAsia="Times New Roman" w:hAnsi="Arial" w:cs="Arial"/>
          <w:sz w:val="24"/>
          <w:szCs w:val="24"/>
          <w:lang w:eastAsia="fr-FR"/>
        </w:rPr>
        <w:t>permettre aux salariés en responsabilité de faire respecter leur éthique professionnelle et d'exercer leur liberté d'expression.</w:t>
      </w:r>
    </w:p>
    <w:p w:rsidR="00710896" w:rsidRPr="00710896" w:rsidRDefault="00710896" w:rsidP="00710896">
      <w:pPr>
        <w:ind w:left="-567" w:right="-567"/>
        <w:jc w:val="both"/>
        <w:rPr>
          <w:rFonts w:ascii="Arial" w:hAnsi="Arial" w:cs="Arial"/>
        </w:rPr>
      </w:pPr>
    </w:p>
    <w:p w:rsidR="008A1E37" w:rsidRPr="00710896" w:rsidRDefault="00F23B0C" w:rsidP="00710896">
      <w:pPr>
        <w:ind w:left="-567" w:right="-567"/>
        <w:jc w:val="both"/>
        <w:rPr>
          <w:rFonts w:ascii="Arial" w:hAnsi="Arial" w:cs="Arial"/>
        </w:rPr>
      </w:pPr>
      <w:r w:rsidRPr="00710896">
        <w:rPr>
          <w:rFonts w:ascii="Arial" w:hAnsi="Arial" w:cs="Arial"/>
        </w:rPr>
        <w:t xml:space="preserve">Contact presse : </w:t>
      </w:r>
      <w:r w:rsidR="001E63B0" w:rsidRPr="00710896">
        <w:rPr>
          <w:rFonts w:ascii="Arial" w:hAnsi="Arial" w:cs="Arial"/>
        </w:rPr>
        <w:t>Mélody Tonolli : 06 76 48 93 55</w:t>
      </w:r>
    </w:p>
    <w:sectPr w:rsidR="008A1E37" w:rsidRPr="00710896" w:rsidSect="005A771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D29" w:rsidRDefault="00177D29" w:rsidP="00F23B0C">
      <w:pPr>
        <w:spacing w:after="0" w:line="240" w:lineRule="auto"/>
      </w:pPr>
      <w:r>
        <w:separator/>
      </w:r>
    </w:p>
  </w:endnote>
  <w:endnote w:type="continuationSeparator" w:id="0">
    <w:p w:rsidR="00177D29" w:rsidRDefault="00177D29" w:rsidP="00F23B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Open Sans">
    <w:altName w:val="Tahoma"/>
    <w:charset w:val="00"/>
    <w:family w:val="auto"/>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D29" w:rsidRDefault="00177D29" w:rsidP="00F23B0C">
      <w:pPr>
        <w:spacing w:after="0" w:line="240" w:lineRule="auto"/>
      </w:pPr>
      <w:r>
        <w:separator/>
      </w:r>
    </w:p>
  </w:footnote>
  <w:footnote w:type="continuationSeparator" w:id="0">
    <w:p w:rsidR="00177D29" w:rsidRDefault="00177D29" w:rsidP="00F23B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70306"/>
    <w:multiLevelType w:val="hybridMultilevel"/>
    <w:tmpl w:val="1004C3AA"/>
    <w:lvl w:ilvl="0" w:tplc="164004D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4B53883"/>
    <w:multiLevelType w:val="hybridMultilevel"/>
    <w:tmpl w:val="4CDE39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93C6243"/>
    <w:multiLevelType w:val="hybridMultilevel"/>
    <w:tmpl w:val="F5E88B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9777759"/>
    <w:multiLevelType w:val="hybridMultilevel"/>
    <w:tmpl w:val="D2464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44C0F42"/>
    <w:multiLevelType w:val="hybridMultilevel"/>
    <w:tmpl w:val="364C72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C73A5C"/>
    <w:rsid w:val="000044AC"/>
    <w:rsid w:val="00021F14"/>
    <w:rsid w:val="00051B3E"/>
    <w:rsid w:val="00056472"/>
    <w:rsid w:val="00063B18"/>
    <w:rsid w:val="000833C4"/>
    <w:rsid w:val="000E129F"/>
    <w:rsid w:val="0011210B"/>
    <w:rsid w:val="0011401C"/>
    <w:rsid w:val="00114C8B"/>
    <w:rsid w:val="00136597"/>
    <w:rsid w:val="00177D29"/>
    <w:rsid w:val="001A4D1D"/>
    <w:rsid w:val="001A5FAE"/>
    <w:rsid w:val="001A7896"/>
    <w:rsid w:val="001C7588"/>
    <w:rsid w:val="001E63B0"/>
    <w:rsid w:val="0024514F"/>
    <w:rsid w:val="00245733"/>
    <w:rsid w:val="002863D7"/>
    <w:rsid w:val="00287471"/>
    <w:rsid w:val="002A6EB4"/>
    <w:rsid w:val="002B21C4"/>
    <w:rsid w:val="00312D83"/>
    <w:rsid w:val="00335B50"/>
    <w:rsid w:val="00343091"/>
    <w:rsid w:val="003A3370"/>
    <w:rsid w:val="003C243C"/>
    <w:rsid w:val="003C40B2"/>
    <w:rsid w:val="003F1D9B"/>
    <w:rsid w:val="003F6632"/>
    <w:rsid w:val="00452CDB"/>
    <w:rsid w:val="0048648A"/>
    <w:rsid w:val="004D3650"/>
    <w:rsid w:val="004E5AAE"/>
    <w:rsid w:val="004F38EE"/>
    <w:rsid w:val="005457BE"/>
    <w:rsid w:val="00564571"/>
    <w:rsid w:val="005A771A"/>
    <w:rsid w:val="005B5E3D"/>
    <w:rsid w:val="00610687"/>
    <w:rsid w:val="00625063"/>
    <w:rsid w:val="0069240A"/>
    <w:rsid w:val="006A21E1"/>
    <w:rsid w:val="00710896"/>
    <w:rsid w:val="00712AA1"/>
    <w:rsid w:val="00735DEC"/>
    <w:rsid w:val="00750DAD"/>
    <w:rsid w:val="00753CE0"/>
    <w:rsid w:val="00767B12"/>
    <w:rsid w:val="007C2ADC"/>
    <w:rsid w:val="00875E8C"/>
    <w:rsid w:val="008A1E37"/>
    <w:rsid w:val="008B2F1D"/>
    <w:rsid w:val="008F05A6"/>
    <w:rsid w:val="00910EF6"/>
    <w:rsid w:val="00921203"/>
    <w:rsid w:val="00927209"/>
    <w:rsid w:val="00941B9F"/>
    <w:rsid w:val="0095685F"/>
    <w:rsid w:val="009673E6"/>
    <w:rsid w:val="009675C7"/>
    <w:rsid w:val="00981DA9"/>
    <w:rsid w:val="009D349E"/>
    <w:rsid w:val="009E43A3"/>
    <w:rsid w:val="009E5AC3"/>
    <w:rsid w:val="009F3BE4"/>
    <w:rsid w:val="00A10E38"/>
    <w:rsid w:val="00A44FFD"/>
    <w:rsid w:val="00B23E10"/>
    <w:rsid w:val="00B64FE8"/>
    <w:rsid w:val="00B74204"/>
    <w:rsid w:val="00BC351E"/>
    <w:rsid w:val="00BF5AFD"/>
    <w:rsid w:val="00C15E37"/>
    <w:rsid w:val="00C23A6A"/>
    <w:rsid w:val="00C45BAC"/>
    <w:rsid w:val="00C52FAA"/>
    <w:rsid w:val="00C73A5C"/>
    <w:rsid w:val="00CC5F94"/>
    <w:rsid w:val="00CD1205"/>
    <w:rsid w:val="00CF2B23"/>
    <w:rsid w:val="00D44F64"/>
    <w:rsid w:val="00DA667D"/>
    <w:rsid w:val="00DD2016"/>
    <w:rsid w:val="00DE125D"/>
    <w:rsid w:val="00DF66C9"/>
    <w:rsid w:val="00EB232C"/>
    <w:rsid w:val="00EC4265"/>
    <w:rsid w:val="00F1425D"/>
    <w:rsid w:val="00F22AFE"/>
    <w:rsid w:val="00F23B0C"/>
    <w:rsid w:val="00F26AA6"/>
    <w:rsid w:val="00F53132"/>
    <w:rsid w:val="00F626B6"/>
    <w:rsid w:val="00F915FB"/>
    <w:rsid w:val="00FD7319"/>
    <w:rsid w:val="00FF3457"/>
    <w:rsid w:val="00FF5EB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Grillemoyenne1-Accent2">
    <w:name w:val="Medium Grid 1 Accent 2"/>
    <w:basedOn w:val="Normal"/>
    <w:uiPriority w:val="34"/>
    <w:qFormat/>
    <w:rsid w:val="00F23B0C"/>
    <w:pPr>
      <w:spacing w:after="0" w:line="240" w:lineRule="auto"/>
      <w:ind w:left="720"/>
      <w:contextualSpacing/>
    </w:pPr>
    <w:rPr>
      <w:rFonts w:ascii="Times New Roman" w:eastAsia="Times New Roman" w:hAnsi="Times New Roman"/>
      <w:sz w:val="24"/>
      <w:szCs w:val="24"/>
      <w:lang w:eastAsia="fr-FR"/>
    </w:rPr>
  </w:style>
  <w:style w:type="paragraph" w:styleId="Notedefin">
    <w:name w:val="endnote text"/>
    <w:basedOn w:val="Normal"/>
    <w:link w:val="NotedefinCar"/>
    <w:uiPriority w:val="99"/>
    <w:semiHidden/>
    <w:unhideWhenUsed/>
    <w:rsid w:val="00F23B0C"/>
    <w:pPr>
      <w:spacing w:after="0" w:line="240" w:lineRule="auto"/>
    </w:pPr>
    <w:rPr>
      <w:rFonts w:ascii="Times New Roman" w:eastAsia="Times New Roman" w:hAnsi="Times New Roman"/>
      <w:sz w:val="20"/>
      <w:szCs w:val="20"/>
      <w:lang/>
    </w:rPr>
  </w:style>
  <w:style w:type="character" w:customStyle="1" w:styleId="NotedefinCar">
    <w:name w:val="Note de fin Car"/>
    <w:link w:val="Notedefin"/>
    <w:uiPriority w:val="99"/>
    <w:semiHidden/>
    <w:rsid w:val="00F23B0C"/>
    <w:rPr>
      <w:rFonts w:ascii="Times New Roman" w:eastAsia="Times New Roman" w:hAnsi="Times New Roman"/>
    </w:rPr>
  </w:style>
  <w:style w:type="character" w:styleId="Appeldenotedefin">
    <w:name w:val="endnote reference"/>
    <w:uiPriority w:val="99"/>
    <w:semiHidden/>
    <w:unhideWhenUsed/>
    <w:rsid w:val="00F23B0C"/>
    <w:rPr>
      <w:vertAlign w:val="superscript"/>
    </w:rPr>
  </w:style>
  <w:style w:type="character" w:styleId="Lienhypertexte">
    <w:name w:val="Hyperlink"/>
    <w:uiPriority w:val="99"/>
    <w:unhideWhenUsed/>
    <w:rsid w:val="00F23B0C"/>
    <w:rPr>
      <w:color w:val="0000FF"/>
      <w:u w:val="single"/>
    </w:rPr>
  </w:style>
  <w:style w:type="paragraph" w:styleId="Textedebulles">
    <w:name w:val="Balloon Text"/>
    <w:basedOn w:val="Normal"/>
    <w:link w:val="TextedebullesCar"/>
    <w:uiPriority w:val="99"/>
    <w:semiHidden/>
    <w:unhideWhenUsed/>
    <w:rsid w:val="00063B18"/>
    <w:pPr>
      <w:spacing w:after="0" w:line="240" w:lineRule="auto"/>
    </w:pPr>
    <w:rPr>
      <w:rFonts w:ascii="Segoe UI" w:hAnsi="Segoe UI"/>
      <w:sz w:val="18"/>
      <w:szCs w:val="18"/>
      <w:lang/>
    </w:rPr>
  </w:style>
  <w:style w:type="character" w:customStyle="1" w:styleId="TextedebullesCar">
    <w:name w:val="Texte de bulles Car"/>
    <w:link w:val="Textedebulles"/>
    <w:uiPriority w:val="99"/>
    <w:semiHidden/>
    <w:rsid w:val="00063B18"/>
    <w:rPr>
      <w:rFonts w:ascii="Segoe UI" w:hAnsi="Segoe UI" w:cs="Segoe UI"/>
      <w:sz w:val="18"/>
      <w:szCs w:val="18"/>
      <w:lang w:eastAsia="en-US"/>
    </w:rPr>
  </w:style>
  <w:style w:type="paragraph" w:styleId="NormalWeb">
    <w:name w:val="Normal (Web)"/>
    <w:basedOn w:val="Normal"/>
    <w:uiPriority w:val="99"/>
    <w:unhideWhenUsed/>
    <w:rsid w:val="00114C8B"/>
    <w:pPr>
      <w:spacing w:before="100" w:beforeAutospacing="1" w:after="100" w:afterAutospacing="1" w:line="240" w:lineRule="auto"/>
    </w:pPr>
    <w:rPr>
      <w:rFonts w:ascii="Times New Roman" w:hAnsi="Times New Roman"/>
      <w:sz w:val="24"/>
      <w:szCs w:val="24"/>
      <w:lang w:eastAsia="fr-FR"/>
    </w:rPr>
  </w:style>
  <w:style w:type="character" w:customStyle="1" w:styleId="gmail-apple-converted-space">
    <w:name w:val="gmail-apple-converted-space"/>
    <w:basedOn w:val="Policepardfaut"/>
    <w:rsid w:val="00FD7319"/>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1847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Mairie de Paris</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S.BINET</dc:creator>
  <cp:lastModifiedBy>SNJ POSTE 2</cp:lastModifiedBy>
  <cp:revision>2</cp:revision>
  <cp:lastPrinted>2017-04-07T14:57:00Z</cp:lastPrinted>
  <dcterms:created xsi:type="dcterms:W3CDTF">2017-04-07T14:57:00Z</dcterms:created>
  <dcterms:modified xsi:type="dcterms:W3CDTF">2017-04-07T14:57:00Z</dcterms:modified>
</cp:coreProperties>
</file>