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E60" w:rsidRDefault="00945E60" w:rsidP="00945E60">
      <w:pPr>
        <w:pStyle w:val="NormalWeb"/>
        <w:ind w:left="-567" w:right="-567"/>
        <w:jc w:val="center"/>
        <w:rPr>
          <w:rFonts w:asciiTheme="minorHAnsi" w:hAnsiTheme="minorHAnsi"/>
          <w:bCs/>
          <w:sz w:val="28"/>
          <w:szCs w:val="28"/>
        </w:rPr>
      </w:pPr>
      <w:r>
        <w:rPr>
          <w:rFonts w:asciiTheme="minorHAnsi" w:hAnsiTheme="minorHAnsi"/>
          <w:bCs/>
          <w:noProof/>
          <w:sz w:val="28"/>
          <w:szCs w:val="28"/>
        </w:rPr>
        <w:drawing>
          <wp:inline distT="0" distB="0" distL="0" distR="0">
            <wp:extent cx="6400798" cy="1924050"/>
            <wp:effectExtent l="19050" t="0" r="2" b="0"/>
            <wp:docPr id="1" name="Image 0" descr="SNJ, CGT, CFDT, FI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NJ, CGT, CFDT, FIJ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98682" cy="19234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0576" w:rsidRDefault="00A72102" w:rsidP="00A72102">
      <w:pPr>
        <w:pStyle w:val="NormalWeb"/>
        <w:spacing w:before="0" w:beforeAutospacing="0" w:after="0" w:afterAutospacing="0"/>
        <w:ind w:left="-567" w:right="-567"/>
        <w:jc w:val="center"/>
        <w:rPr>
          <w:rFonts w:ascii="Arial" w:hAnsi="Arial" w:cs="Arial"/>
          <w:b/>
          <w:noProof/>
          <w:sz w:val="52"/>
          <w:szCs w:val="52"/>
        </w:rPr>
      </w:pPr>
      <w:r>
        <w:rPr>
          <w:rFonts w:ascii="Arial" w:hAnsi="Arial" w:cs="Arial"/>
          <w:b/>
          <w:noProof/>
          <w:sz w:val="52"/>
          <w:szCs w:val="52"/>
        </w:rPr>
        <w:t>Adresse au G20 : liberté en Turquie</w:t>
      </w:r>
    </w:p>
    <w:p w:rsidR="00E77D9E" w:rsidRDefault="00E77D9E" w:rsidP="00E77D9E">
      <w:pPr>
        <w:spacing w:line="240" w:lineRule="auto"/>
        <w:jc w:val="both"/>
        <w:rPr>
          <w:rFonts w:asciiTheme="minorHAnsi" w:eastAsia="Times New Roman" w:hAnsiTheme="minorHAnsi"/>
          <w:sz w:val="24"/>
          <w:szCs w:val="24"/>
          <w:lang w:eastAsia="fr-FR"/>
        </w:rPr>
      </w:pPr>
    </w:p>
    <w:p w:rsidR="00A72102" w:rsidRPr="00542380" w:rsidRDefault="00A72102" w:rsidP="00E77D9E">
      <w:pPr>
        <w:spacing w:line="240" w:lineRule="auto"/>
        <w:jc w:val="both"/>
        <w:rPr>
          <w:rFonts w:asciiTheme="minorHAnsi" w:eastAsia="Times New Roman" w:hAnsiTheme="minorHAnsi"/>
          <w:sz w:val="24"/>
          <w:szCs w:val="24"/>
          <w:lang w:eastAsia="fr-FR"/>
        </w:rPr>
      </w:pPr>
      <w:r w:rsidRPr="00542380">
        <w:rPr>
          <w:rFonts w:asciiTheme="minorHAnsi" w:eastAsia="Times New Roman" w:hAnsiTheme="minorHAnsi"/>
          <w:sz w:val="24"/>
          <w:szCs w:val="24"/>
          <w:lang w:eastAsia="fr-FR"/>
        </w:rPr>
        <w:t>Les syndicats de journalistes (SNJ, SNJ-CGT, C</w:t>
      </w:r>
      <w:r w:rsidR="00E77D9E">
        <w:rPr>
          <w:rFonts w:asciiTheme="minorHAnsi" w:eastAsia="Times New Roman" w:hAnsiTheme="minorHAnsi"/>
          <w:sz w:val="24"/>
          <w:szCs w:val="24"/>
          <w:lang w:eastAsia="fr-FR"/>
        </w:rPr>
        <w:t>FDT</w:t>
      </w:r>
      <w:r w:rsidRPr="00542380">
        <w:rPr>
          <w:rFonts w:asciiTheme="minorHAnsi" w:eastAsia="Times New Roman" w:hAnsiTheme="minorHAnsi"/>
          <w:sz w:val="24"/>
          <w:szCs w:val="24"/>
          <w:lang w:eastAsia="fr-FR"/>
        </w:rPr>
        <w:t>-Journalistes), membres de la Fédération internationale des journalistes, con</w:t>
      </w:r>
      <w:r>
        <w:rPr>
          <w:rFonts w:asciiTheme="minorHAnsi" w:eastAsia="Times New Roman" w:hAnsiTheme="minorHAnsi"/>
          <w:sz w:val="24"/>
          <w:szCs w:val="24"/>
          <w:lang w:eastAsia="fr-FR"/>
        </w:rPr>
        <w:t>damnent fermement l</w:t>
      </w:r>
      <w:r w:rsidR="00A962D6">
        <w:rPr>
          <w:rFonts w:asciiTheme="minorHAnsi" w:eastAsia="Times New Roman" w:hAnsiTheme="minorHAnsi"/>
          <w:sz w:val="24"/>
          <w:szCs w:val="24"/>
          <w:lang w:eastAsia="fr-FR"/>
        </w:rPr>
        <w:t>’</w:t>
      </w:r>
      <w:r>
        <w:rPr>
          <w:rFonts w:asciiTheme="minorHAnsi" w:eastAsia="Times New Roman" w:hAnsiTheme="minorHAnsi"/>
          <w:sz w:val="24"/>
          <w:szCs w:val="24"/>
          <w:lang w:eastAsia="fr-FR"/>
        </w:rPr>
        <w:t>arrestation</w:t>
      </w:r>
      <w:r w:rsidRPr="00542380">
        <w:rPr>
          <w:rFonts w:asciiTheme="minorHAnsi" w:eastAsia="Times New Roman" w:hAnsiTheme="minorHAnsi"/>
          <w:sz w:val="24"/>
          <w:szCs w:val="24"/>
          <w:lang w:eastAsia="fr-FR"/>
        </w:rPr>
        <w:t xml:space="preserve"> d</w:t>
      </w:r>
      <w:r w:rsidR="00A962D6">
        <w:rPr>
          <w:rFonts w:asciiTheme="minorHAnsi" w:eastAsia="Times New Roman" w:hAnsiTheme="minorHAnsi"/>
          <w:sz w:val="24"/>
          <w:szCs w:val="24"/>
          <w:lang w:eastAsia="fr-FR"/>
        </w:rPr>
        <w:t>’</w:t>
      </w:r>
      <w:proofErr w:type="spellStart"/>
      <w:r w:rsidRPr="00542380">
        <w:rPr>
          <w:rFonts w:asciiTheme="minorHAnsi" w:eastAsia="Times New Roman" w:hAnsiTheme="minorHAnsi"/>
          <w:sz w:val="24"/>
          <w:szCs w:val="24"/>
          <w:lang w:eastAsia="fr-FR"/>
        </w:rPr>
        <w:t>Idil</w:t>
      </w:r>
      <w:proofErr w:type="spellEnd"/>
      <w:r w:rsidRPr="00542380">
        <w:rPr>
          <w:rFonts w:asciiTheme="minorHAnsi" w:eastAsia="Times New Roman" w:hAnsiTheme="minorHAnsi"/>
          <w:sz w:val="24"/>
          <w:szCs w:val="24"/>
          <w:lang w:eastAsia="fr-FR"/>
        </w:rPr>
        <w:t xml:space="preserve"> </w:t>
      </w:r>
      <w:proofErr w:type="spellStart"/>
      <w:r w:rsidRPr="00542380">
        <w:rPr>
          <w:rFonts w:asciiTheme="minorHAnsi" w:eastAsia="Times New Roman" w:hAnsiTheme="minorHAnsi"/>
          <w:sz w:val="24"/>
          <w:szCs w:val="24"/>
          <w:lang w:eastAsia="fr-FR"/>
        </w:rPr>
        <w:t>Eser</w:t>
      </w:r>
      <w:proofErr w:type="spellEnd"/>
      <w:r w:rsidRPr="00542380">
        <w:rPr>
          <w:rFonts w:asciiTheme="minorHAnsi" w:eastAsia="Times New Roman" w:hAnsiTheme="minorHAnsi"/>
          <w:sz w:val="24"/>
          <w:szCs w:val="24"/>
          <w:lang w:eastAsia="fr-FR"/>
        </w:rPr>
        <w:t xml:space="preserve">, </w:t>
      </w:r>
      <w:r w:rsidR="00A962D6">
        <w:rPr>
          <w:rFonts w:asciiTheme="minorHAnsi" w:eastAsia="Times New Roman" w:hAnsiTheme="minorHAnsi"/>
          <w:sz w:val="24"/>
          <w:szCs w:val="24"/>
          <w:lang w:eastAsia="fr-FR"/>
        </w:rPr>
        <w:t xml:space="preserve">directrice d’Amnesty Turquie </w:t>
      </w:r>
      <w:r w:rsidRPr="00542380">
        <w:rPr>
          <w:rFonts w:asciiTheme="minorHAnsi" w:eastAsia="Times New Roman" w:hAnsiTheme="minorHAnsi"/>
          <w:sz w:val="24"/>
          <w:szCs w:val="24"/>
          <w:lang w:eastAsia="fr-FR"/>
        </w:rPr>
        <w:t xml:space="preserve">jeudi, en même temps que </w:t>
      </w:r>
      <w:r w:rsidR="00A962D6">
        <w:rPr>
          <w:rFonts w:asciiTheme="minorHAnsi" w:eastAsia="Times New Roman" w:hAnsiTheme="minorHAnsi"/>
          <w:sz w:val="24"/>
          <w:szCs w:val="24"/>
          <w:lang w:eastAsia="fr-FR"/>
        </w:rPr>
        <w:t>sept</w:t>
      </w:r>
      <w:r w:rsidRPr="00542380">
        <w:rPr>
          <w:rFonts w:asciiTheme="minorHAnsi" w:eastAsia="Times New Roman" w:hAnsiTheme="minorHAnsi"/>
          <w:sz w:val="24"/>
          <w:szCs w:val="24"/>
          <w:lang w:eastAsia="fr-FR"/>
        </w:rPr>
        <w:t xml:space="preserve"> autres membres d</w:t>
      </w:r>
      <w:r w:rsidR="00A962D6">
        <w:rPr>
          <w:rFonts w:asciiTheme="minorHAnsi" w:eastAsia="Times New Roman" w:hAnsiTheme="minorHAnsi"/>
          <w:sz w:val="24"/>
          <w:szCs w:val="24"/>
          <w:lang w:eastAsia="fr-FR"/>
        </w:rPr>
        <w:t>’</w:t>
      </w:r>
      <w:r w:rsidRPr="00542380">
        <w:rPr>
          <w:rFonts w:asciiTheme="minorHAnsi" w:eastAsia="Times New Roman" w:hAnsiTheme="minorHAnsi"/>
          <w:sz w:val="24"/>
          <w:szCs w:val="24"/>
          <w:lang w:eastAsia="fr-FR"/>
        </w:rPr>
        <w:t>ONG citoyennes et de défense des droits humains.</w:t>
      </w:r>
    </w:p>
    <w:p w:rsidR="00A72102" w:rsidRPr="00542380" w:rsidRDefault="00A72102" w:rsidP="00E77D9E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/>
          <w:color w:val="000000" w:themeColor="text1"/>
          <w:sz w:val="24"/>
          <w:szCs w:val="24"/>
          <w:lang w:eastAsia="fr-FR"/>
        </w:rPr>
      </w:pPr>
      <w:r w:rsidRPr="00542380">
        <w:rPr>
          <w:rFonts w:asciiTheme="minorHAnsi" w:eastAsia="Times New Roman" w:hAnsiTheme="minorHAnsi"/>
          <w:color w:val="000000" w:themeColor="text1"/>
          <w:sz w:val="24"/>
          <w:szCs w:val="24"/>
          <w:lang w:eastAsia="fr-FR"/>
        </w:rPr>
        <w:t xml:space="preserve">Les défenseurs des droits humains qui ont été arrêtés sont : </w:t>
      </w:r>
      <w:proofErr w:type="spellStart"/>
      <w:r w:rsidRPr="00542380">
        <w:rPr>
          <w:rFonts w:asciiTheme="minorHAnsi" w:eastAsia="Times New Roman" w:hAnsiTheme="minorHAnsi"/>
          <w:color w:val="000000" w:themeColor="text1"/>
          <w:sz w:val="24"/>
          <w:szCs w:val="24"/>
          <w:lang w:eastAsia="fr-FR"/>
        </w:rPr>
        <w:t>İlknur</w:t>
      </w:r>
      <w:proofErr w:type="spellEnd"/>
      <w:r w:rsidRPr="00542380">
        <w:rPr>
          <w:rFonts w:asciiTheme="minorHAnsi" w:eastAsia="Times New Roman" w:hAnsiTheme="minorHAnsi"/>
          <w:color w:val="000000" w:themeColor="text1"/>
          <w:sz w:val="24"/>
          <w:szCs w:val="24"/>
          <w:lang w:eastAsia="fr-FR"/>
        </w:rPr>
        <w:t xml:space="preserve"> </w:t>
      </w:r>
      <w:proofErr w:type="spellStart"/>
      <w:r w:rsidRPr="00542380">
        <w:rPr>
          <w:rFonts w:asciiTheme="minorHAnsi" w:eastAsia="Times New Roman" w:hAnsiTheme="minorHAnsi"/>
          <w:color w:val="000000" w:themeColor="text1"/>
          <w:sz w:val="24"/>
          <w:szCs w:val="24"/>
          <w:lang w:eastAsia="fr-FR"/>
        </w:rPr>
        <w:t>Üstün</w:t>
      </w:r>
      <w:proofErr w:type="spellEnd"/>
      <w:r w:rsidRPr="00542380">
        <w:rPr>
          <w:rFonts w:asciiTheme="minorHAnsi" w:eastAsia="Times New Roman" w:hAnsiTheme="minorHAnsi"/>
          <w:color w:val="000000" w:themeColor="text1"/>
          <w:sz w:val="24"/>
          <w:szCs w:val="24"/>
          <w:lang w:eastAsia="fr-FR"/>
        </w:rPr>
        <w:t xml:space="preserve">, de la </w:t>
      </w:r>
      <w:proofErr w:type="spellStart"/>
      <w:r w:rsidRPr="00542380">
        <w:rPr>
          <w:rFonts w:asciiTheme="minorHAnsi" w:eastAsia="Times New Roman" w:hAnsiTheme="minorHAnsi"/>
          <w:color w:val="000000" w:themeColor="text1"/>
          <w:sz w:val="24"/>
          <w:szCs w:val="24"/>
          <w:lang w:eastAsia="fr-FR"/>
        </w:rPr>
        <w:t>Women</w:t>
      </w:r>
      <w:r w:rsidR="00A962D6">
        <w:rPr>
          <w:rFonts w:asciiTheme="minorHAnsi" w:eastAsia="Times New Roman" w:hAnsiTheme="minorHAnsi"/>
          <w:color w:val="000000" w:themeColor="text1"/>
          <w:sz w:val="24"/>
          <w:szCs w:val="24"/>
          <w:lang w:eastAsia="fr-FR"/>
        </w:rPr>
        <w:t>’</w:t>
      </w:r>
      <w:r w:rsidRPr="00542380">
        <w:rPr>
          <w:rFonts w:asciiTheme="minorHAnsi" w:eastAsia="Times New Roman" w:hAnsiTheme="minorHAnsi"/>
          <w:color w:val="000000" w:themeColor="text1"/>
          <w:sz w:val="24"/>
          <w:szCs w:val="24"/>
          <w:lang w:eastAsia="fr-FR"/>
        </w:rPr>
        <w:t>s</w:t>
      </w:r>
      <w:proofErr w:type="spellEnd"/>
      <w:r w:rsidRPr="00542380">
        <w:rPr>
          <w:rFonts w:asciiTheme="minorHAnsi" w:eastAsia="Times New Roman" w:hAnsiTheme="minorHAnsi"/>
          <w:color w:val="000000" w:themeColor="text1"/>
          <w:sz w:val="24"/>
          <w:szCs w:val="24"/>
          <w:lang w:eastAsia="fr-FR"/>
        </w:rPr>
        <w:t xml:space="preserve"> Coalition, </w:t>
      </w:r>
      <w:proofErr w:type="spellStart"/>
      <w:r w:rsidRPr="00542380">
        <w:rPr>
          <w:rFonts w:asciiTheme="minorHAnsi" w:eastAsia="Times New Roman" w:hAnsiTheme="minorHAnsi"/>
          <w:color w:val="000000" w:themeColor="text1"/>
          <w:sz w:val="24"/>
          <w:szCs w:val="24"/>
          <w:lang w:eastAsia="fr-FR"/>
        </w:rPr>
        <w:t>İdil</w:t>
      </w:r>
      <w:proofErr w:type="spellEnd"/>
      <w:r w:rsidRPr="00542380">
        <w:rPr>
          <w:rFonts w:asciiTheme="minorHAnsi" w:eastAsia="Times New Roman" w:hAnsiTheme="minorHAnsi"/>
          <w:color w:val="000000" w:themeColor="text1"/>
          <w:sz w:val="24"/>
          <w:szCs w:val="24"/>
          <w:lang w:eastAsia="fr-FR"/>
        </w:rPr>
        <w:t xml:space="preserve"> </w:t>
      </w:r>
      <w:proofErr w:type="spellStart"/>
      <w:r w:rsidRPr="00542380">
        <w:rPr>
          <w:rFonts w:asciiTheme="minorHAnsi" w:eastAsia="Times New Roman" w:hAnsiTheme="minorHAnsi"/>
          <w:color w:val="000000" w:themeColor="text1"/>
          <w:sz w:val="24"/>
          <w:szCs w:val="24"/>
          <w:lang w:eastAsia="fr-FR"/>
        </w:rPr>
        <w:t>Eser</w:t>
      </w:r>
      <w:proofErr w:type="spellEnd"/>
      <w:r w:rsidRPr="00542380">
        <w:rPr>
          <w:rFonts w:asciiTheme="minorHAnsi" w:eastAsia="Times New Roman" w:hAnsiTheme="minorHAnsi"/>
          <w:color w:val="000000" w:themeColor="text1"/>
          <w:sz w:val="24"/>
          <w:szCs w:val="24"/>
          <w:lang w:eastAsia="fr-FR"/>
        </w:rPr>
        <w:t>, d</w:t>
      </w:r>
      <w:r w:rsidR="00A962D6">
        <w:rPr>
          <w:rFonts w:asciiTheme="minorHAnsi" w:eastAsia="Times New Roman" w:hAnsiTheme="minorHAnsi"/>
          <w:color w:val="000000" w:themeColor="text1"/>
          <w:sz w:val="24"/>
          <w:szCs w:val="24"/>
          <w:lang w:eastAsia="fr-FR"/>
        </w:rPr>
        <w:t>’</w:t>
      </w:r>
      <w:r w:rsidRPr="00542380">
        <w:rPr>
          <w:rFonts w:asciiTheme="minorHAnsi" w:eastAsia="Times New Roman" w:hAnsiTheme="minorHAnsi"/>
          <w:color w:val="000000" w:themeColor="text1"/>
          <w:sz w:val="24"/>
          <w:szCs w:val="24"/>
          <w:lang w:eastAsia="fr-FR"/>
        </w:rPr>
        <w:t xml:space="preserve">Amnesty International, </w:t>
      </w:r>
      <w:proofErr w:type="spellStart"/>
      <w:r w:rsidRPr="00542380">
        <w:rPr>
          <w:rFonts w:asciiTheme="minorHAnsi" w:eastAsia="Times New Roman" w:hAnsiTheme="minorHAnsi"/>
          <w:color w:val="000000" w:themeColor="text1"/>
          <w:sz w:val="24"/>
          <w:szCs w:val="24"/>
          <w:lang w:eastAsia="fr-FR"/>
        </w:rPr>
        <w:t>Günal</w:t>
      </w:r>
      <w:proofErr w:type="spellEnd"/>
      <w:r w:rsidRPr="00542380">
        <w:rPr>
          <w:rFonts w:asciiTheme="minorHAnsi" w:eastAsia="Times New Roman" w:hAnsiTheme="minorHAnsi"/>
          <w:color w:val="000000" w:themeColor="text1"/>
          <w:sz w:val="24"/>
          <w:szCs w:val="24"/>
          <w:lang w:eastAsia="fr-FR"/>
        </w:rPr>
        <w:t xml:space="preserve"> </w:t>
      </w:r>
      <w:proofErr w:type="spellStart"/>
      <w:r w:rsidRPr="00542380">
        <w:rPr>
          <w:rFonts w:asciiTheme="minorHAnsi" w:eastAsia="Times New Roman" w:hAnsiTheme="minorHAnsi"/>
          <w:color w:val="000000" w:themeColor="text1"/>
          <w:sz w:val="24"/>
          <w:szCs w:val="24"/>
          <w:lang w:eastAsia="fr-FR"/>
        </w:rPr>
        <w:t>Kurşun</w:t>
      </w:r>
      <w:proofErr w:type="spellEnd"/>
      <w:r w:rsidRPr="00542380">
        <w:rPr>
          <w:rFonts w:asciiTheme="minorHAnsi" w:eastAsia="Times New Roman" w:hAnsiTheme="minorHAnsi"/>
          <w:color w:val="000000" w:themeColor="text1"/>
          <w:sz w:val="24"/>
          <w:szCs w:val="24"/>
          <w:lang w:eastAsia="fr-FR"/>
        </w:rPr>
        <w:t xml:space="preserve">, avocat à la </w:t>
      </w:r>
      <w:proofErr w:type="spellStart"/>
      <w:r w:rsidRPr="00542380">
        <w:rPr>
          <w:rFonts w:asciiTheme="minorHAnsi" w:eastAsia="Times New Roman" w:hAnsiTheme="minorHAnsi"/>
          <w:color w:val="000000" w:themeColor="text1"/>
          <w:sz w:val="24"/>
          <w:szCs w:val="24"/>
          <w:lang w:eastAsia="fr-FR"/>
        </w:rPr>
        <w:t>Human</w:t>
      </w:r>
      <w:proofErr w:type="spellEnd"/>
      <w:r w:rsidRPr="00542380">
        <w:rPr>
          <w:rFonts w:asciiTheme="minorHAnsi" w:eastAsia="Times New Roman" w:hAnsiTheme="minorHAnsi"/>
          <w:color w:val="000000" w:themeColor="text1"/>
          <w:sz w:val="24"/>
          <w:szCs w:val="24"/>
          <w:lang w:eastAsia="fr-FR"/>
        </w:rPr>
        <w:t xml:space="preserve"> </w:t>
      </w:r>
      <w:proofErr w:type="spellStart"/>
      <w:r w:rsidRPr="00542380">
        <w:rPr>
          <w:rFonts w:asciiTheme="minorHAnsi" w:eastAsia="Times New Roman" w:hAnsiTheme="minorHAnsi"/>
          <w:color w:val="000000" w:themeColor="text1"/>
          <w:sz w:val="24"/>
          <w:szCs w:val="24"/>
          <w:lang w:eastAsia="fr-FR"/>
        </w:rPr>
        <w:t>Rights</w:t>
      </w:r>
      <w:proofErr w:type="spellEnd"/>
      <w:r w:rsidR="00E77D9E">
        <w:rPr>
          <w:rFonts w:asciiTheme="minorHAnsi" w:eastAsia="Times New Roman" w:hAnsiTheme="minorHAnsi"/>
          <w:color w:val="000000" w:themeColor="text1"/>
          <w:sz w:val="24"/>
          <w:szCs w:val="24"/>
          <w:lang w:eastAsia="fr-FR"/>
        </w:rPr>
        <w:t>,</w:t>
      </w:r>
      <w:r w:rsidRPr="00542380">
        <w:rPr>
          <w:rFonts w:asciiTheme="minorHAnsi" w:eastAsia="Times New Roman" w:hAnsiTheme="minorHAnsi"/>
          <w:color w:val="000000" w:themeColor="text1"/>
          <w:sz w:val="24"/>
          <w:szCs w:val="24"/>
          <w:lang w:eastAsia="fr-FR"/>
        </w:rPr>
        <w:t xml:space="preserve"> Agenda Association, </w:t>
      </w:r>
      <w:proofErr w:type="spellStart"/>
      <w:r w:rsidRPr="00542380">
        <w:rPr>
          <w:rFonts w:asciiTheme="minorHAnsi" w:eastAsia="Times New Roman" w:hAnsiTheme="minorHAnsi"/>
          <w:color w:val="000000" w:themeColor="text1"/>
          <w:sz w:val="24"/>
          <w:szCs w:val="24"/>
          <w:lang w:eastAsia="fr-FR"/>
        </w:rPr>
        <w:t>Nalan</w:t>
      </w:r>
      <w:proofErr w:type="spellEnd"/>
      <w:r w:rsidRPr="00542380">
        <w:rPr>
          <w:rFonts w:asciiTheme="minorHAnsi" w:eastAsia="Times New Roman" w:hAnsiTheme="minorHAnsi"/>
          <w:color w:val="000000" w:themeColor="text1"/>
          <w:sz w:val="24"/>
          <w:szCs w:val="24"/>
          <w:lang w:eastAsia="fr-FR"/>
        </w:rPr>
        <w:t xml:space="preserve"> </w:t>
      </w:r>
      <w:proofErr w:type="spellStart"/>
      <w:r w:rsidRPr="00542380">
        <w:rPr>
          <w:rFonts w:asciiTheme="minorHAnsi" w:eastAsia="Times New Roman" w:hAnsiTheme="minorHAnsi"/>
          <w:color w:val="000000" w:themeColor="text1"/>
          <w:sz w:val="24"/>
          <w:szCs w:val="24"/>
          <w:lang w:eastAsia="fr-FR"/>
        </w:rPr>
        <w:t>Erkem</w:t>
      </w:r>
      <w:proofErr w:type="spellEnd"/>
      <w:r w:rsidRPr="00542380">
        <w:rPr>
          <w:rFonts w:asciiTheme="minorHAnsi" w:eastAsia="Times New Roman" w:hAnsiTheme="minorHAnsi"/>
          <w:color w:val="000000" w:themeColor="text1"/>
          <w:sz w:val="24"/>
          <w:szCs w:val="24"/>
          <w:lang w:eastAsia="fr-FR"/>
        </w:rPr>
        <w:t xml:space="preserve">, avocate à </w:t>
      </w:r>
      <w:proofErr w:type="spellStart"/>
      <w:r w:rsidRPr="00542380">
        <w:rPr>
          <w:rFonts w:asciiTheme="minorHAnsi" w:eastAsia="Times New Roman" w:hAnsiTheme="minorHAnsi"/>
          <w:color w:val="000000" w:themeColor="text1"/>
          <w:sz w:val="24"/>
          <w:szCs w:val="24"/>
          <w:lang w:eastAsia="fr-FR"/>
        </w:rPr>
        <w:t>Citizens</w:t>
      </w:r>
      <w:proofErr w:type="spellEnd"/>
      <w:r w:rsidRPr="00542380">
        <w:rPr>
          <w:rFonts w:asciiTheme="minorHAnsi" w:eastAsia="Times New Roman" w:hAnsiTheme="minorHAnsi"/>
          <w:color w:val="000000" w:themeColor="text1"/>
          <w:sz w:val="24"/>
          <w:szCs w:val="24"/>
          <w:lang w:eastAsia="fr-FR"/>
        </w:rPr>
        <w:t xml:space="preserve"> </w:t>
      </w:r>
      <w:proofErr w:type="spellStart"/>
      <w:r w:rsidRPr="00542380">
        <w:rPr>
          <w:rFonts w:asciiTheme="minorHAnsi" w:eastAsia="Times New Roman" w:hAnsiTheme="minorHAnsi"/>
          <w:color w:val="000000" w:themeColor="text1"/>
          <w:sz w:val="24"/>
          <w:szCs w:val="24"/>
          <w:lang w:eastAsia="fr-FR"/>
        </w:rPr>
        <w:t>Assembly</w:t>
      </w:r>
      <w:proofErr w:type="spellEnd"/>
      <w:r w:rsidRPr="00542380">
        <w:rPr>
          <w:rFonts w:asciiTheme="minorHAnsi" w:eastAsia="Times New Roman" w:hAnsiTheme="minorHAnsi"/>
          <w:color w:val="000000" w:themeColor="text1"/>
          <w:sz w:val="24"/>
          <w:szCs w:val="24"/>
          <w:lang w:eastAsia="fr-FR"/>
        </w:rPr>
        <w:t xml:space="preserve">, </w:t>
      </w:r>
      <w:proofErr w:type="spellStart"/>
      <w:r w:rsidRPr="00542380">
        <w:rPr>
          <w:rFonts w:asciiTheme="minorHAnsi" w:eastAsia="Times New Roman" w:hAnsiTheme="minorHAnsi"/>
          <w:color w:val="000000" w:themeColor="text1"/>
          <w:sz w:val="24"/>
          <w:szCs w:val="24"/>
          <w:lang w:eastAsia="fr-FR"/>
        </w:rPr>
        <w:t>Nejat</w:t>
      </w:r>
      <w:proofErr w:type="spellEnd"/>
      <w:r w:rsidRPr="00542380">
        <w:rPr>
          <w:rFonts w:asciiTheme="minorHAnsi" w:eastAsia="Times New Roman" w:hAnsiTheme="minorHAnsi"/>
          <w:color w:val="000000" w:themeColor="text1"/>
          <w:sz w:val="24"/>
          <w:szCs w:val="24"/>
          <w:lang w:eastAsia="fr-FR"/>
        </w:rPr>
        <w:t xml:space="preserve"> </w:t>
      </w:r>
      <w:proofErr w:type="spellStart"/>
      <w:r w:rsidRPr="00542380">
        <w:rPr>
          <w:rFonts w:asciiTheme="minorHAnsi" w:eastAsia="Times New Roman" w:hAnsiTheme="minorHAnsi"/>
          <w:color w:val="000000" w:themeColor="text1"/>
          <w:sz w:val="24"/>
          <w:szCs w:val="24"/>
          <w:lang w:eastAsia="fr-FR"/>
        </w:rPr>
        <w:t>Taştan</w:t>
      </w:r>
      <w:proofErr w:type="spellEnd"/>
      <w:r w:rsidRPr="00542380">
        <w:rPr>
          <w:rFonts w:asciiTheme="minorHAnsi" w:eastAsia="Times New Roman" w:hAnsiTheme="minorHAnsi"/>
          <w:color w:val="000000" w:themeColor="text1"/>
          <w:sz w:val="24"/>
          <w:szCs w:val="24"/>
          <w:lang w:eastAsia="fr-FR"/>
        </w:rPr>
        <w:t>, d</w:t>
      </w:r>
      <w:r w:rsidR="00A962D6">
        <w:rPr>
          <w:rFonts w:asciiTheme="minorHAnsi" w:eastAsia="Times New Roman" w:hAnsiTheme="minorHAnsi"/>
          <w:color w:val="000000" w:themeColor="text1"/>
          <w:sz w:val="24"/>
          <w:szCs w:val="24"/>
          <w:lang w:eastAsia="fr-FR"/>
        </w:rPr>
        <w:t>’</w:t>
      </w:r>
      <w:proofErr w:type="spellStart"/>
      <w:r w:rsidRPr="00542380">
        <w:rPr>
          <w:rFonts w:asciiTheme="minorHAnsi" w:eastAsia="Times New Roman" w:hAnsiTheme="minorHAnsi"/>
          <w:color w:val="000000" w:themeColor="text1"/>
          <w:sz w:val="24"/>
          <w:szCs w:val="24"/>
          <w:lang w:eastAsia="fr-FR"/>
        </w:rPr>
        <w:t>Equal</w:t>
      </w:r>
      <w:proofErr w:type="spellEnd"/>
      <w:r w:rsidRPr="00542380">
        <w:rPr>
          <w:rFonts w:asciiTheme="minorHAnsi" w:eastAsia="Times New Roman" w:hAnsiTheme="minorHAnsi"/>
          <w:color w:val="000000" w:themeColor="text1"/>
          <w:sz w:val="24"/>
          <w:szCs w:val="24"/>
          <w:lang w:eastAsia="fr-FR"/>
        </w:rPr>
        <w:t xml:space="preserve"> </w:t>
      </w:r>
      <w:proofErr w:type="spellStart"/>
      <w:r w:rsidRPr="00542380">
        <w:rPr>
          <w:rFonts w:asciiTheme="minorHAnsi" w:eastAsia="Times New Roman" w:hAnsiTheme="minorHAnsi"/>
          <w:color w:val="000000" w:themeColor="text1"/>
          <w:sz w:val="24"/>
          <w:szCs w:val="24"/>
          <w:lang w:eastAsia="fr-FR"/>
        </w:rPr>
        <w:t>Rights</w:t>
      </w:r>
      <w:proofErr w:type="spellEnd"/>
      <w:r w:rsidRPr="00542380">
        <w:rPr>
          <w:rFonts w:asciiTheme="minorHAnsi" w:eastAsia="Times New Roman" w:hAnsiTheme="minorHAnsi"/>
          <w:color w:val="000000" w:themeColor="text1"/>
          <w:sz w:val="24"/>
          <w:szCs w:val="24"/>
          <w:lang w:eastAsia="fr-FR"/>
        </w:rPr>
        <w:t xml:space="preserve"> Watch </w:t>
      </w:r>
      <w:proofErr w:type="gramStart"/>
      <w:r w:rsidRPr="00542380">
        <w:rPr>
          <w:rFonts w:asciiTheme="minorHAnsi" w:eastAsia="Times New Roman" w:hAnsiTheme="minorHAnsi"/>
          <w:color w:val="000000" w:themeColor="text1"/>
          <w:sz w:val="24"/>
          <w:szCs w:val="24"/>
          <w:lang w:eastAsia="fr-FR"/>
        </w:rPr>
        <w:t>Association ,</w:t>
      </w:r>
      <w:proofErr w:type="gramEnd"/>
      <w:r w:rsidRPr="00542380">
        <w:rPr>
          <w:rFonts w:asciiTheme="minorHAnsi" w:eastAsia="Times New Roman" w:hAnsiTheme="minorHAnsi"/>
          <w:color w:val="000000" w:themeColor="text1"/>
          <w:sz w:val="24"/>
          <w:szCs w:val="24"/>
          <w:lang w:eastAsia="fr-FR"/>
        </w:rPr>
        <w:t xml:space="preserve"> </w:t>
      </w:r>
      <w:proofErr w:type="spellStart"/>
      <w:r w:rsidRPr="00542380">
        <w:rPr>
          <w:rFonts w:asciiTheme="minorHAnsi" w:eastAsia="Times New Roman" w:hAnsiTheme="minorHAnsi"/>
          <w:color w:val="000000" w:themeColor="text1"/>
          <w:sz w:val="24"/>
          <w:szCs w:val="24"/>
          <w:lang w:eastAsia="fr-FR"/>
        </w:rPr>
        <w:t>Özlem</w:t>
      </w:r>
      <w:proofErr w:type="spellEnd"/>
      <w:r w:rsidRPr="00542380">
        <w:rPr>
          <w:rFonts w:asciiTheme="minorHAnsi" w:eastAsia="Times New Roman" w:hAnsiTheme="minorHAnsi"/>
          <w:color w:val="000000" w:themeColor="text1"/>
          <w:sz w:val="24"/>
          <w:szCs w:val="24"/>
          <w:lang w:eastAsia="fr-FR"/>
        </w:rPr>
        <w:t xml:space="preserve"> </w:t>
      </w:r>
      <w:proofErr w:type="spellStart"/>
      <w:r w:rsidRPr="00542380">
        <w:rPr>
          <w:rFonts w:asciiTheme="minorHAnsi" w:eastAsia="Times New Roman" w:hAnsiTheme="minorHAnsi"/>
          <w:color w:val="000000" w:themeColor="text1"/>
          <w:sz w:val="24"/>
          <w:szCs w:val="24"/>
          <w:lang w:eastAsia="fr-FR"/>
        </w:rPr>
        <w:t>Dalkıran</w:t>
      </w:r>
      <w:proofErr w:type="spellEnd"/>
      <w:r w:rsidRPr="00542380">
        <w:rPr>
          <w:rFonts w:asciiTheme="minorHAnsi" w:eastAsia="Times New Roman" w:hAnsiTheme="minorHAnsi"/>
          <w:color w:val="000000" w:themeColor="text1"/>
          <w:sz w:val="24"/>
          <w:szCs w:val="24"/>
          <w:lang w:eastAsia="fr-FR"/>
        </w:rPr>
        <w:t xml:space="preserve">, de </w:t>
      </w:r>
      <w:proofErr w:type="spellStart"/>
      <w:r w:rsidRPr="00542380">
        <w:rPr>
          <w:rFonts w:asciiTheme="minorHAnsi" w:eastAsia="Times New Roman" w:hAnsiTheme="minorHAnsi"/>
          <w:color w:val="000000" w:themeColor="text1"/>
          <w:sz w:val="24"/>
          <w:szCs w:val="24"/>
          <w:lang w:eastAsia="fr-FR"/>
        </w:rPr>
        <w:t>Citizens</w:t>
      </w:r>
      <w:proofErr w:type="spellEnd"/>
      <w:r w:rsidR="00A962D6">
        <w:rPr>
          <w:rFonts w:asciiTheme="minorHAnsi" w:eastAsia="Times New Roman" w:hAnsiTheme="minorHAnsi"/>
          <w:color w:val="000000" w:themeColor="text1"/>
          <w:sz w:val="24"/>
          <w:szCs w:val="24"/>
          <w:lang w:eastAsia="fr-FR"/>
        </w:rPr>
        <w:t>’</w:t>
      </w:r>
      <w:r w:rsidRPr="00542380">
        <w:rPr>
          <w:rFonts w:asciiTheme="minorHAnsi" w:eastAsia="Times New Roman" w:hAnsiTheme="minorHAnsi"/>
          <w:color w:val="000000" w:themeColor="text1"/>
          <w:sz w:val="24"/>
          <w:szCs w:val="24"/>
          <w:lang w:eastAsia="fr-FR"/>
        </w:rPr>
        <w:t xml:space="preserve"> </w:t>
      </w:r>
      <w:proofErr w:type="spellStart"/>
      <w:r w:rsidRPr="00542380">
        <w:rPr>
          <w:rFonts w:asciiTheme="minorHAnsi" w:eastAsia="Times New Roman" w:hAnsiTheme="minorHAnsi"/>
          <w:color w:val="000000" w:themeColor="text1"/>
          <w:sz w:val="24"/>
          <w:szCs w:val="24"/>
          <w:lang w:eastAsia="fr-FR"/>
        </w:rPr>
        <w:t>Assembly</w:t>
      </w:r>
      <w:proofErr w:type="spellEnd"/>
      <w:r w:rsidRPr="00542380">
        <w:rPr>
          <w:rFonts w:asciiTheme="minorHAnsi" w:eastAsia="Times New Roman" w:hAnsiTheme="minorHAnsi"/>
          <w:color w:val="000000" w:themeColor="text1"/>
          <w:sz w:val="24"/>
          <w:szCs w:val="24"/>
          <w:lang w:eastAsia="fr-FR"/>
        </w:rPr>
        <w:t xml:space="preserve">, </w:t>
      </w:r>
      <w:proofErr w:type="spellStart"/>
      <w:r w:rsidRPr="00542380">
        <w:rPr>
          <w:rFonts w:asciiTheme="minorHAnsi" w:eastAsia="Times New Roman" w:hAnsiTheme="minorHAnsi"/>
          <w:color w:val="000000" w:themeColor="text1"/>
          <w:sz w:val="24"/>
          <w:szCs w:val="24"/>
          <w:lang w:eastAsia="fr-FR"/>
        </w:rPr>
        <w:t>Şeyhmuz</w:t>
      </w:r>
      <w:proofErr w:type="spellEnd"/>
      <w:r w:rsidRPr="00542380">
        <w:rPr>
          <w:rFonts w:asciiTheme="minorHAnsi" w:eastAsia="Times New Roman" w:hAnsiTheme="minorHAnsi"/>
          <w:color w:val="000000" w:themeColor="text1"/>
          <w:sz w:val="24"/>
          <w:szCs w:val="24"/>
          <w:lang w:eastAsia="fr-FR"/>
        </w:rPr>
        <w:t xml:space="preserve"> </w:t>
      </w:r>
      <w:proofErr w:type="spellStart"/>
      <w:r w:rsidRPr="00542380">
        <w:rPr>
          <w:rFonts w:asciiTheme="minorHAnsi" w:eastAsia="Times New Roman" w:hAnsiTheme="minorHAnsi"/>
          <w:color w:val="000000" w:themeColor="text1"/>
          <w:sz w:val="24"/>
          <w:szCs w:val="24"/>
          <w:lang w:eastAsia="fr-FR"/>
        </w:rPr>
        <w:t>Özbekli</w:t>
      </w:r>
      <w:proofErr w:type="spellEnd"/>
      <w:r w:rsidRPr="00542380">
        <w:rPr>
          <w:rFonts w:asciiTheme="minorHAnsi" w:eastAsia="Times New Roman" w:hAnsiTheme="minorHAnsi"/>
          <w:color w:val="000000" w:themeColor="text1"/>
          <w:sz w:val="24"/>
          <w:szCs w:val="24"/>
          <w:lang w:eastAsia="fr-FR"/>
        </w:rPr>
        <w:t xml:space="preserve">, avocate, et </w:t>
      </w:r>
      <w:proofErr w:type="spellStart"/>
      <w:r w:rsidRPr="00542380">
        <w:rPr>
          <w:rFonts w:asciiTheme="minorHAnsi" w:eastAsia="Times New Roman" w:hAnsiTheme="minorHAnsi"/>
          <w:color w:val="000000" w:themeColor="text1"/>
          <w:sz w:val="24"/>
          <w:szCs w:val="24"/>
          <w:lang w:eastAsia="fr-FR"/>
        </w:rPr>
        <w:t>Veli</w:t>
      </w:r>
      <w:proofErr w:type="spellEnd"/>
      <w:r w:rsidRPr="00542380">
        <w:rPr>
          <w:rFonts w:asciiTheme="minorHAnsi" w:eastAsia="Times New Roman" w:hAnsiTheme="minorHAnsi"/>
          <w:color w:val="000000" w:themeColor="text1"/>
          <w:sz w:val="24"/>
          <w:szCs w:val="24"/>
          <w:lang w:eastAsia="fr-FR"/>
        </w:rPr>
        <w:t xml:space="preserve"> </w:t>
      </w:r>
      <w:proofErr w:type="spellStart"/>
      <w:r w:rsidRPr="00542380">
        <w:rPr>
          <w:rFonts w:asciiTheme="minorHAnsi" w:eastAsia="Times New Roman" w:hAnsiTheme="minorHAnsi"/>
          <w:color w:val="000000" w:themeColor="text1"/>
          <w:sz w:val="24"/>
          <w:szCs w:val="24"/>
          <w:lang w:eastAsia="fr-FR"/>
        </w:rPr>
        <w:t>Acu</w:t>
      </w:r>
      <w:proofErr w:type="spellEnd"/>
      <w:r w:rsidRPr="00542380">
        <w:rPr>
          <w:rFonts w:asciiTheme="minorHAnsi" w:eastAsia="Times New Roman" w:hAnsiTheme="minorHAnsi"/>
          <w:color w:val="000000" w:themeColor="text1"/>
          <w:sz w:val="24"/>
          <w:szCs w:val="24"/>
          <w:lang w:eastAsia="fr-FR"/>
        </w:rPr>
        <w:t xml:space="preserve">, de la </w:t>
      </w:r>
      <w:proofErr w:type="spellStart"/>
      <w:r w:rsidRPr="00542380">
        <w:rPr>
          <w:rFonts w:asciiTheme="minorHAnsi" w:eastAsia="Times New Roman" w:hAnsiTheme="minorHAnsi"/>
          <w:color w:val="000000" w:themeColor="text1"/>
          <w:sz w:val="24"/>
          <w:szCs w:val="24"/>
          <w:lang w:eastAsia="fr-FR"/>
        </w:rPr>
        <w:t>Human</w:t>
      </w:r>
      <w:proofErr w:type="spellEnd"/>
      <w:r w:rsidRPr="00542380">
        <w:rPr>
          <w:rFonts w:asciiTheme="minorHAnsi" w:eastAsia="Times New Roman" w:hAnsiTheme="minorHAnsi"/>
          <w:color w:val="000000" w:themeColor="text1"/>
          <w:sz w:val="24"/>
          <w:szCs w:val="24"/>
          <w:lang w:eastAsia="fr-FR"/>
        </w:rPr>
        <w:t xml:space="preserve"> </w:t>
      </w:r>
      <w:proofErr w:type="spellStart"/>
      <w:r w:rsidRPr="00542380">
        <w:rPr>
          <w:rFonts w:asciiTheme="minorHAnsi" w:eastAsia="Times New Roman" w:hAnsiTheme="minorHAnsi"/>
          <w:color w:val="000000" w:themeColor="text1"/>
          <w:sz w:val="24"/>
          <w:szCs w:val="24"/>
          <w:lang w:eastAsia="fr-FR"/>
        </w:rPr>
        <w:t>Rights</w:t>
      </w:r>
      <w:proofErr w:type="spellEnd"/>
      <w:r w:rsidRPr="00542380">
        <w:rPr>
          <w:rFonts w:asciiTheme="minorHAnsi" w:eastAsia="Times New Roman" w:hAnsiTheme="minorHAnsi"/>
          <w:color w:val="000000" w:themeColor="text1"/>
          <w:sz w:val="24"/>
          <w:szCs w:val="24"/>
          <w:lang w:eastAsia="fr-FR"/>
        </w:rPr>
        <w:t xml:space="preserve"> Agenda Association. Deux formateurs étrangers – de nationalité allemande et suédoise – ainsi que le propriétaire de l</w:t>
      </w:r>
      <w:r w:rsidR="00A962D6">
        <w:rPr>
          <w:rFonts w:asciiTheme="minorHAnsi" w:eastAsia="Times New Roman" w:hAnsiTheme="minorHAnsi"/>
          <w:color w:val="000000" w:themeColor="text1"/>
          <w:sz w:val="24"/>
          <w:szCs w:val="24"/>
          <w:lang w:eastAsia="fr-FR"/>
        </w:rPr>
        <w:t>’</w:t>
      </w:r>
      <w:r w:rsidRPr="00542380">
        <w:rPr>
          <w:rFonts w:asciiTheme="minorHAnsi" w:eastAsia="Times New Roman" w:hAnsiTheme="minorHAnsi"/>
          <w:color w:val="000000" w:themeColor="text1"/>
          <w:sz w:val="24"/>
          <w:szCs w:val="24"/>
          <w:lang w:eastAsia="fr-FR"/>
        </w:rPr>
        <w:t>hôtel où ces militants étaient réunis pour un banal séminaire ont également été arrêtés et placés au secret, c</w:t>
      </w:r>
      <w:r w:rsidR="00A962D6">
        <w:rPr>
          <w:rFonts w:asciiTheme="minorHAnsi" w:eastAsia="Times New Roman" w:hAnsiTheme="minorHAnsi"/>
          <w:color w:val="000000" w:themeColor="text1"/>
          <w:sz w:val="24"/>
          <w:szCs w:val="24"/>
          <w:lang w:eastAsia="fr-FR"/>
        </w:rPr>
        <w:t>’</w:t>
      </w:r>
      <w:r w:rsidRPr="00542380">
        <w:rPr>
          <w:rFonts w:asciiTheme="minorHAnsi" w:eastAsia="Times New Roman" w:hAnsiTheme="minorHAnsi"/>
          <w:color w:val="000000" w:themeColor="text1"/>
          <w:sz w:val="24"/>
          <w:szCs w:val="24"/>
          <w:lang w:eastAsia="fr-FR"/>
        </w:rPr>
        <w:t>est-à-dire sans l</w:t>
      </w:r>
      <w:r w:rsidR="00A962D6">
        <w:rPr>
          <w:rFonts w:asciiTheme="minorHAnsi" w:eastAsia="Times New Roman" w:hAnsiTheme="minorHAnsi"/>
          <w:color w:val="000000" w:themeColor="text1"/>
          <w:sz w:val="24"/>
          <w:szCs w:val="24"/>
          <w:lang w:eastAsia="fr-FR"/>
        </w:rPr>
        <w:t>’</w:t>
      </w:r>
      <w:r w:rsidRPr="00542380">
        <w:rPr>
          <w:rFonts w:asciiTheme="minorHAnsi" w:eastAsia="Times New Roman" w:hAnsiTheme="minorHAnsi"/>
          <w:color w:val="000000" w:themeColor="text1"/>
          <w:sz w:val="24"/>
          <w:szCs w:val="24"/>
          <w:lang w:eastAsia="fr-FR"/>
        </w:rPr>
        <w:t>assistance d</w:t>
      </w:r>
      <w:r w:rsidR="00A962D6">
        <w:rPr>
          <w:rFonts w:asciiTheme="minorHAnsi" w:eastAsia="Times New Roman" w:hAnsiTheme="minorHAnsi"/>
          <w:color w:val="000000" w:themeColor="text1"/>
          <w:sz w:val="24"/>
          <w:szCs w:val="24"/>
          <w:lang w:eastAsia="fr-FR"/>
        </w:rPr>
        <w:t>’</w:t>
      </w:r>
      <w:r w:rsidRPr="00542380">
        <w:rPr>
          <w:rFonts w:asciiTheme="minorHAnsi" w:eastAsia="Times New Roman" w:hAnsiTheme="minorHAnsi"/>
          <w:color w:val="000000" w:themeColor="text1"/>
          <w:sz w:val="24"/>
          <w:szCs w:val="24"/>
          <w:lang w:eastAsia="fr-FR"/>
        </w:rPr>
        <w:t>avocats.</w:t>
      </w:r>
    </w:p>
    <w:p w:rsidR="00A72102" w:rsidRPr="00542380" w:rsidRDefault="00A72102" w:rsidP="00E77D9E">
      <w:pPr>
        <w:spacing w:line="240" w:lineRule="auto"/>
        <w:jc w:val="both"/>
        <w:rPr>
          <w:rFonts w:asciiTheme="minorHAnsi" w:eastAsia="Times New Roman" w:hAnsiTheme="minorHAnsi"/>
          <w:sz w:val="24"/>
          <w:szCs w:val="24"/>
          <w:lang w:eastAsia="fr-FR"/>
        </w:rPr>
      </w:pPr>
      <w:r w:rsidRPr="00542380">
        <w:rPr>
          <w:rFonts w:asciiTheme="minorHAnsi" w:eastAsia="Times New Roman" w:hAnsiTheme="minorHAnsi"/>
          <w:sz w:val="24"/>
          <w:szCs w:val="24"/>
          <w:lang w:eastAsia="fr-FR"/>
        </w:rPr>
        <w:t>Ces arrestations surviennent après</w:t>
      </w:r>
      <w:r w:rsidR="00A962D6">
        <w:rPr>
          <w:rFonts w:asciiTheme="minorHAnsi" w:eastAsia="Times New Roman" w:hAnsiTheme="minorHAnsi"/>
          <w:sz w:val="24"/>
          <w:szCs w:val="24"/>
          <w:lang w:eastAsia="fr-FR"/>
        </w:rPr>
        <w:t xml:space="preserve"> </w:t>
      </w:r>
      <w:r w:rsidRPr="00542380">
        <w:rPr>
          <w:rFonts w:asciiTheme="minorHAnsi" w:eastAsia="Times New Roman" w:hAnsiTheme="minorHAnsi"/>
          <w:sz w:val="24"/>
          <w:szCs w:val="24"/>
          <w:lang w:eastAsia="fr-FR"/>
        </w:rPr>
        <w:t>celle du président d</w:t>
      </w:r>
      <w:r w:rsidR="00A962D6">
        <w:rPr>
          <w:rFonts w:asciiTheme="minorHAnsi" w:eastAsia="Times New Roman" w:hAnsiTheme="minorHAnsi"/>
          <w:sz w:val="24"/>
          <w:szCs w:val="24"/>
          <w:lang w:eastAsia="fr-FR"/>
        </w:rPr>
        <w:t>’</w:t>
      </w:r>
      <w:r w:rsidRPr="00542380">
        <w:rPr>
          <w:rFonts w:asciiTheme="minorHAnsi" w:eastAsia="Times New Roman" w:hAnsiTheme="minorHAnsi"/>
          <w:sz w:val="24"/>
          <w:szCs w:val="24"/>
          <w:lang w:eastAsia="fr-FR"/>
        </w:rPr>
        <w:t>Amnesty Turquie</w:t>
      </w:r>
      <w:r w:rsidR="00E77D9E">
        <w:rPr>
          <w:rFonts w:asciiTheme="minorHAnsi" w:eastAsia="Times New Roman" w:hAnsiTheme="minorHAnsi"/>
          <w:sz w:val="24"/>
          <w:szCs w:val="24"/>
          <w:lang w:eastAsia="fr-FR"/>
        </w:rPr>
        <w:t>,</w:t>
      </w:r>
      <w:r w:rsidRPr="00542380">
        <w:rPr>
          <w:rFonts w:asciiTheme="minorHAnsi" w:eastAsia="Times New Roman" w:hAnsiTheme="minorHAnsi"/>
          <w:sz w:val="24"/>
          <w:szCs w:val="24"/>
          <w:lang w:eastAsia="fr-FR"/>
        </w:rPr>
        <w:t xml:space="preserve"> </w:t>
      </w:r>
      <w:proofErr w:type="spellStart"/>
      <w:r w:rsidRPr="00542380">
        <w:rPr>
          <w:rFonts w:asciiTheme="minorHAnsi" w:eastAsia="Times New Roman" w:hAnsiTheme="minorHAnsi"/>
          <w:sz w:val="24"/>
          <w:szCs w:val="24"/>
          <w:lang w:eastAsia="fr-FR"/>
        </w:rPr>
        <w:t>Taner</w:t>
      </w:r>
      <w:proofErr w:type="spellEnd"/>
      <w:r w:rsidRPr="00542380">
        <w:rPr>
          <w:rFonts w:asciiTheme="minorHAnsi" w:eastAsia="Times New Roman" w:hAnsiTheme="minorHAnsi"/>
          <w:sz w:val="24"/>
          <w:szCs w:val="24"/>
          <w:lang w:eastAsia="fr-FR"/>
        </w:rPr>
        <w:t xml:space="preserve"> </w:t>
      </w:r>
      <w:proofErr w:type="spellStart"/>
      <w:r w:rsidRPr="00542380">
        <w:rPr>
          <w:rFonts w:asciiTheme="minorHAnsi" w:eastAsia="Times New Roman" w:hAnsiTheme="minorHAnsi"/>
          <w:sz w:val="24"/>
          <w:szCs w:val="24"/>
          <w:lang w:eastAsia="fr-FR"/>
        </w:rPr>
        <w:t>Kiliç</w:t>
      </w:r>
      <w:proofErr w:type="spellEnd"/>
      <w:r w:rsidRPr="00542380">
        <w:rPr>
          <w:rFonts w:asciiTheme="minorHAnsi" w:eastAsia="Times New Roman" w:hAnsiTheme="minorHAnsi"/>
          <w:sz w:val="24"/>
          <w:szCs w:val="24"/>
          <w:lang w:eastAsia="fr-FR"/>
        </w:rPr>
        <w:t>.</w:t>
      </w:r>
    </w:p>
    <w:p w:rsidR="00A72102" w:rsidRPr="00542380" w:rsidRDefault="00A72102" w:rsidP="00E77D9E">
      <w:pPr>
        <w:spacing w:line="240" w:lineRule="auto"/>
        <w:jc w:val="both"/>
        <w:rPr>
          <w:rFonts w:asciiTheme="minorHAnsi" w:eastAsia="Times New Roman" w:hAnsiTheme="minorHAnsi"/>
          <w:sz w:val="24"/>
          <w:szCs w:val="24"/>
          <w:lang w:eastAsia="fr-FR"/>
        </w:rPr>
      </w:pPr>
      <w:r w:rsidRPr="00542380">
        <w:rPr>
          <w:rFonts w:asciiTheme="minorHAnsi" w:eastAsia="Times New Roman" w:hAnsiTheme="minorHAnsi"/>
          <w:sz w:val="24"/>
          <w:szCs w:val="24"/>
          <w:lang w:eastAsia="fr-FR"/>
        </w:rPr>
        <w:t>Visiblement le pouvoir turc</w:t>
      </w:r>
      <w:r w:rsidR="00A962D6">
        <w:rPr>
          <w:rFonts w:asciiTheme="minorHAnsi" w:eastAsia="Times New Roman" w:hAnsiTheme="minorHAnsi"/>
          <w:sz w:val="24"/>
          <w:szCs w:val="24"/>
          <w:lang w:eastAsia="fr-FR"/>
        </w:rPr>
        <w:t>,</w:t>
      </w:r>
      <w:r w:rsidRPr="00542380">
        <w:rPr>
          <w:rFonts w:asciiTheme="minorHAnsi" w:eastAsia="Times New Roman" w:hAnsiTheme="minorHAnsi"/>
          <w:sz w:val="24"/>
          <w:szCs w:val="24"/>
          <w:lang w:eastAsia="fr-FR"/>
        </w:rPr>
        <w:t xml:space="preserve"> sous la férule du chef de l</w:t>
      </w:r>
      <w:r w:rsidR="00A962D6">
        <w:rPr>
          <w:rFonts w:asciiTheme="minorHAnsi" w:eastAsia="Times New Roman" w:hAnsiTheme="minorHAnsi"/>
          <w:sz w:val="24"/>
          <w:szCs w:val="24"/>
          <w:lang w:eastAsia="fr-FR"/>
        </w:rPr>
        <w:t>’</w:t>
      </w:r>
      <w:r w:rsidRPr="00542380">
        <w:rPr>
          <w:rFonts w:asciiTheme="minorHAnsi" w:eastAsia="Times New Roman" w:hAnsiTheme="minorHAnsi"/>
          <w:sz w:val="24"/>
          <w:szCs w:val="24"/>
          <w:lang w:eastAsia="fr-FR"/>
        </w:rPr>
        <w:t xml:space="preserve">Etat </w:t>
      </w:r>
      <w:proofErr w:type="spellStart"/>
      <w:r w:rsidRPr="00542380">
        <w:rPr>
          <w:rFonts w:asciiTheme="minorHAnsi" w:eastAsia="Times New Roman" w:hAnsiTheme="minorHAnsi"/>
          <w:sz w:val="24"/>
          <w:szCs w:val="24"/>
          <w:lang w:eastAsia="fr-FR"/>
        </w:rPr>
        <w:t>Recep</w:t>
      </w:r>
      <w:proofErr w:type="spellEnd"/>
      <w:r w:rsidRPr="00542380">
        <w:rPr>
          <w:rFonts w:asciiTheme="minorHAnsi" w:eastAsia="Times New Roman" w:hAnsiTheme="minorHAnsi"/>
          <w:sz w:val="24"/>
          <w:szCs w:val="24"/>
          <w:lang w:eastAsia="fr-FR"/>
        </w:rPr>
        <w:t xml:space="preserve"> </w:t>
      </w:r>
      <w:proofErr w:type="spellStart"/>
      <w:r w:rsidRPr="00542380">
        <w:rPr>
          <w:rFonts w:asciiTheme="minorHAnsi" w:eastAsia="Times New Roman" w:hAnsiTheme="minorHAnsi"/>
          <w:sz w:val="24"/>
          <w:szCs w:val="24"/>
          <w:lang w:eastAsia="fr-FR"/>
        </w:rPr>
        <w:t>Tayyip</w:t>
      </w:r>
      <w:proofErr w:type="spellEnd"/>
      <w:r w:rsidRPr="00542380">
        <w:rPr>
          <w:rFonts w:asciiTheme="minorHAnsi" w:eastAsia="Times New Roman" w:hAnsiTheme="minorHAnsi"/>
          <w:sz w:val="24"/>
          <w:szCs w:val="24"/>
          <w:lang w:eastAsia="fr-FR"/>
        </w:rPr>
        <w:t xml:space="preserve"> Erdogan</w:t>
      </w:r>
      <w:r w:rsidR="00A962D6">
        <w:rPr>
          <w:rFonts w:asciiTheme="minorHAnsi" w:eastAsia="Times New Roman" w:hAnsiTheme="minorHAnsi"/>
          <w:sz w:val="24"/>
          <w:szCs w:val="24"/>
          <w:lang w:eastAsia="fr-FR"/>
        </w:rPr>
        <w:t>,</w:t>
      </w:r>
      <w:r w:rsidRPr="00542380">
        <w:rPr>
          <w:rFonts w:asciiTheme="minorHAnsi" w:eastAsia="Times New Roman" w:hAnsiTheme="minorHAnsi"/>
          <w:sz w:val="24"/>
          <w:szCs w:val="24"/>
          <w:lang w:eastAsia="fr-FR"/>
        </w:rPr>
        <w:t xml:space="preserve"> veut transformer la Turquie en une vaste prison pour militants des droits de l</w:t>
      </w:r>
      <w:r w:rsidR="00A962D6">
        <w:rPr>
          <w:rFonts w:asciiTheme="minorHAnsi" w:eastAsia="Times New Roman" w:hAnsiTheme="minorHAnsi"/>
          <w:sz w:val="24"/>
          <w:szCs w:val="24"/>
          <w:lang w:eastAsia="fr-FR"/>
        </w:rPr>
        <w:t>’</w:t>
      </w:r>
      <w:r w:rsidRPr="00542380">
        <w:rPr>
          <w:rFonts w:asciiTheme="minorHAnsi" w:eastAsia="Times New Roman" w:hAnsiTheme="minorHAnsi"/>
          <w:sz w:val="24"/>
          <w:szCs w:val="24"/>
          <w:lang w:eastAsia="fr-FR"/>
        </w:rPr>
        <w:t>Homme, journalistes, enseignants, chercheurs, juges, élus</w:t>
      </w:r>
      <w:r w:rsidR="00E77D9E">
        <w:rPr>
          <w:rFonts w:asciiTheme="minorHAnsi" w:eastAsia="Times New Roman" w:hAnsiTheme="minorHAnsi"/>
          <w:sz w:val="24"/>
          <w:szCs w:val="24"/>
          <w:lang w:eastAsia="fr-FR"/>
        </w:rPr>
        <w:t>,</w:t>
      </w:r>
      <w:r w:rsidRPr="00542380">
        <w:rPr>
          <w:rFonts w:asciiTheme="minorHAnsi" w:eastAsia="Times New Roman" w:hAnsiTheme="minorHAnsi"/>
          <w:sz w:val="24"/>
          <w:szCs w:val="24"/>
          <w:lang w:eastAsia="fr-FR"/>
        </w:rPr>
        <w:t xml:space="preserve"> etc</w:t>
      </w:r>
      <w:r w:rsidR="00E77D9E">
        <w:rPr>
          <w:rFonts w:asciiTheme="minorHAnsi" w:eastAsia="Times New Roman" w:hAnsiTheme="minorHAnsi"/>
          <w:sz w:val="24"/>
          <w:szCs w:val="24"/>
          <w:lang w:eastAsia="fr-FR"/>
        </w:rPr>
        <w:t>.</w:t>
      </w:r>
    </w:p>
    <w:p w:rsidR="00A72102" w:rsidRPr="00542380" w:rsidRDefault="00A72102" w:rsidP="00E77D9E">
      <w:pPr>
        <w:spacing w:line="240" w:lineRule="auto"/>
        <w:jc w:val="both"/>
        <w:rPr>
          <w:rFonts w:asciiTheme="minorHAnsi" w:eastAsia="Times New Roman" w:hAnsiTheme="minorHAnsi"/>
          <w:sz w:val="24"/>
          <w:szCs w:val="24"/>
          <w:lang w:eastAsia="fr-FR"/>
        </w:rPr>
      </w:pPr>
      <w:r w:rsidRPr="00542380">
        <w:rPr>
          <w:rFonts w:asciiTheme="minorHAnsi" w:eastAsia="Times New Roman" w:hAnsiTheme="minorHAnsi"/>
          <w:sz w:val="24"/>
          <w:szCs w:val="24"/>
          <w:lang w:eastAsia="fr-FR"/>
        </w:rPr>
        <w:t>Avec la FIJ et sa branche régionale FEJ, nous menon</w:t>
      </w:r>
      <w:r w:rsidR="00A962D6">
        <w:rPr>
          <w:rFonts w:asciiTheme="minorHAnsi" w:eastAsia="Times New Roman" w:hAnsiTheme="minorHAnsi"/>
          <w:sz w:val="24"/>
          <w:szCs w:val="24"/>
          <w:lang w:eastAsia="fr-FR"/>
        </w:rPr>
        <w:t>s une campagne intense pour lib</w:t>
      </w:r>
      <w:r w:rsidRPr="00542380">
        <w:rPr>
          <w:rFonts w:asciiTheme="minorHAnsi" w:eastAsia="Times New Roman" w:hAnsiTheme="minorHAnsi"/>
          <w:sz w:val="24"/>
          <w:szCs w:val="24"/>
          <w:lang w:eastAsia="fr-FR"/>
        </w:rPr>
        <w:t>érer les 165 journalistes détenus actuellement</w:t>
      </w:r>
      <w:r w:rsidR="00A962D6">
        <w:rPr>
          <w:rFonts w:asciiTheme="minorHAnsi" w:eastAsia="Times New Roman" w:hAnsiTheme="minorHAnsi"/>
          <w:sz w:val="24"/>
          <w:szCs w:val="24"/>
          <w:lang w:eastAsia="fr-FR"/>
        </w:rPr>
        <w:t>,</w:t>
      </w:r>
      <w:r w:rsidRPr="00542380">
        <w:rPr>
          <w:rFonts w:asciiTheme="minorHAnsi" w:eastAsia="Times New Roman" w:hAnsiTheme="minorHAnsi"/>
          <w:sz w:val="24"/>
          <w:szCs w:val="24"/>
          <w:lang w:eastAsia="fr-FR"/>
        </w:rPr>
        <w:t xml:space="preserve"> faisant de la Turquie la plus grande prison au monde pour les journalistes kurdes et turcs.</w:t>
      </w:r>
    </w:p>
    <w:p w:rsidR="00A72102" w:rsidRPr="00542380" w:rsidRDefault="00A72102" w:rsidP="00E77D9E">
      <w:pPr>
        <w:spacing w:line="240" w:lineRule="auto"/>
        <w:jc w:val="both"/>
        <w:rPr>
          <w:rFonts w:asciiTheme="minorHAnsi" w:eastAsia="Times New Roman" w:hAnsiTheme="minorHAnsi"/>
          <w:sz w:val="24"/>
          <w:szCs w:val="24"/>
          <w:lang w:eastAsia="fr-FR"/>
        </w:rPr>
      </w:pPr>
      <w:r w:rsidRPr="00542380">
        <w:rPr>
          <w:rFonts w:asciiTheme="minorHAnsi" w:eastAsia="Times New Roman" w:hAnsiTheme="minorHAnsi"/>
          <w:sz w:val="24"/>
          <w:szCs w:val="24"/>
          <w:lang w:eastAsia="fr-FR"/>
        </w:rPr>
        <w:t xml:space="preserve">Au moment où les dirigeants du </w:t>
      </w:r>
      <w:r w:rsidRPr="00542380">
        <w:rPr>
          <w:rFonts w:asciiTheme="minorHAnsi" w:eastAsia="Times New Roman" w:hAnsiTheme="minorHAnsi"/>
          <w:color w:val="000000" w:themeColor="text1"/>
          <w:sz w:val="24"/>
          <w:szCs w:val="24"/>
          <w:lang w:eastAsia="fr-FR"/>
        </w:rPr>
        <w:t>G20 (dont Erdogan) se réunissent</w:t>
      </w:r>
      <w:r w:rsidRPr="00542380">
        <w:rPr>
          <w:rFonts w:asciiTheme="minorHAnsi" w:eastAsia="Times New Roman" w:hAnsiTheme="minorHAnsi"/>
          <w:sz w:val="24"/>
          <w:szCs w:val="24"/>
          <w:lang w:eastAsia="fr-FR"/>
        </w:rPr>
        <w:t xml:space="preserve"> à Hambourg, nous nous adressons solennellement à </w:t>
      </w:r>
      <w:r w:rsidR="00E77D9E">
        <w:rPr>
          <w:rFonts w:asciiTheme="minorHAnsi" w:eastAsia="Times New Roman" w:hAnsiTheme="minorHAnsi"/>
          <w:sz w:val="24"/>
          <w:szCs w:val="24"/>
          <w:lang w:eastAsia="fr-FR"/>
        </w:rPr>
        <w:t>eux pour que ces pratiques d</w:t>
      </w:r>
      <w:r w:rsidR="00A962D6">
        <w:rPr>
          <w:rFonts w:asciiTheme="minorHAnsi" w:eastAsia="Times New Roman" w:hAnsiTheme="minorHAnsi"/>
          <w:sz w:val="24"/>
          <w:szCs w:val="24"/>
          <w:lang w:eastAsia="fr-FR"/>
        </w:rPr>
        <w:t>’</w:t>
      </w:r>
      <w:r w:rsidR="00E77D9E">
        <w:rPr>
          <w:rFonts w:asciiTheme="minorHAnsi" w:eastAsia="Times New Roman" w:hAnsiTheme="minorHAnsi"/>
          <w:sz w:val="24"/>
          <w:szCs w:val="24"/>
          <w:lang w:eastAsia="fr-FR"/>
        </w:rPr>
        <w:t>un</w:t>
      </w:r>
      <w:r w:rsidRPr="00542380">
        <w:rPr>
          <w:rFonts w:asciiTheme="minorHAnsi" w:eastAsia="Times New Roman" w:hAnsiTheme="minorHAnsi"/>
          <w:sz w:val="24"/>
          <w:szCs w:val="24"/>
          <w:lang w:eastAsia="fr-FR"/>
        </w:rPr>
        <w:t xml:space="preserve"> autre temps cessent.</w:t>
      </w:r>
    </w:p>
    <w:p w:rsidR="00A72102" w:rsidRPr="00542380" w:rsidRDefault="00A72102" w:rsidP="00E77D9E">
      <w:pPr>
        <w:spacing w:line="240" w:lineRule="auto"/>
        <w:jc w:val="both"/>
        <w:rPr>
          <w:rFonts w:asciiTheme="minorHAnsi" w:eastAsia="Times New Roman" w:hAnsiTheme="minorHAnsi"/>
          <w:sz w:val="24"/>
          <w:szCs w:val="24"/>
          <w:lang w:eastAsia="fr-FR"/>
        </w:rPr>
      </w:pPr>
      <w:r w:rsidRPr="00542380">
        <w:rPr>
          <w:rFonts w:asciiTheme="minorHAnsi" w:eastAsia="Times New Roman" w:hAnsiTheme="minorHAnsi"/>
          <w:sz w:val="24"/>
          <w:szCs w:val="24"/>
          <w:lang w:eastAsia="fr-FR"/>
        </w:rPr>
        <w:t>Nous demandons instamment au chef de l</w:t>
      </w:r>
      <w:r w:rsidR="00A962D6">
        <w:rPr>
          <w:rFonts w:asciiTheme="minorHAnsi" w:eastAsia="Times New Roman" w:hAnsiTheme="minorHAnsi"/>
          <w:sz w:val="24"/>
          <w:szCs w:val="24"/>
          <w:lang w:eastAsia="fr-FR"/>
        </w:rPr>
        <w:t>’</w:t>
      </w:r>
      <w:r w:rsidR="00E77D9E" w:rsidRPr="00E77D9E">
        <w:rPr>
          <w:rFonts w:asciiTheme="minorHAnsi" w:eastAsia="Times New Roman" w:hAnsiTheme="minorHAnsi" w:cs="Traditional Arabic"/>
          <w:sz w:val="24"/>
          <w:szCs w:val="24"/>
          <w:lang w:eastAsia="fr-FR"/>
        </w:rPr>
        <w:t>É</w:t>
      </w:r>
      <w:r w:rsidRPr="00542380">
        <w:rPr>
          <w:rFonts w:asciiTheme="minorHAnsi" w:eastAsia="Times New Roman" w:hAnsiTheme="minorHAnsi"/>
          <w:sz w:val="24"/>
          <w:szCs w:val="24"/>
          <w:lang w:eastAsia="fr-FR"/>
        </w:rPr>
        <w:t>tat français Emmanuel Macron de porter la voix de la France haut et fort afin d</w:t>
      </w:r>
      <w:r w:rsidR="00A962D6">
        <w:rPr>
          <w:rFonts w:asciiTheme="minorHAnsi" w:eastAsia="Times New Roman" w:hAnsiTheme="minorHAnsi"/>
          <w:sz w:val="24"/>
          <w:szCs w:val="24"/>
          <w:lang w:eastAsia="fr-FR"/>
        </w:rPr>
        <w:t>’</w:t>
      </w:r>
      <w:r w:rsidRPr="00542380">
        <w:rPr>
          <w:rFonts w:asciiTheme="minorHAnsi" w:eastAsia="Times New Roman" w:hAnsiTheme="minorHAnsi"/>
          <w:sz w:val="24"/>
          <w:szCs w:val="24"/>
          <w:lang w:eastAsia="fr-FR"/>
        </w:rPr>
        <w:t>exiger d</w:t>
      </w:r>
      <w:r w:rsidR="00A962D6">
        <w:rPr>
          <w:rFonts w:asciiTheme="minorHAnsi" w:eastAsia="Times New Roman" w:hAnsiTheme="minorHAnsi"/>
          <w:sz w:val="24"/>
          <w:szCs w:val="24"/>
          <w:lang w:eastAsia="fr-FR"/>
        </w:rPr>
        <w:t>’</w:t>
      </w:r>
      <w:r w:rsidRPr="00542380">
        <w:rPr>
          <w:rFonts w:asciiTheme="minorHAnsi" w:eastAsia="Times New Roman" w:hAnsiTheme="minorHAnsi"/>
          <w:sz w:val="24"/>
          <w:szCs w:val="24"/>
          <w:lang w:eastAsia="fr-FR"/>
        </w:rPr>
        <w:t>Ankara la libération de tous les prisonniers "politiques".</w:t>
      </w:r>
    </w:p>
    <w:p w:rsidR="00A72102" w:rsidRPr="00542380" w:rsidRDefault="00A72102" w:rsidP="00E77D9E">
      <w:pPr>
        <w:spacing w:line="240" w:lineRule="auto"/>
        <w:jc w:val="both"/>
        <w:rPr>
          <w:rFonts w:asciiTheme="minorHAnsi" w:eastAsia="Times New Roman" w:hAnsiTheme="minorHAnsi"/>
          <w:sz w:val="24"/>
          <w:szCs w:val="24"/>
          <w:lang w:eastAsia="fr-FR"/>
        </w:rPr>
      </w:pPr>
      <w:r w:rsidRPr="00542380">
        <w:rPr>
          <w:rFonts w:asciiTheme="minorHAnsi" w:eastAsia="Times New Roman" w:hAnsiTheme="minorHAnsi"/>
          <w:sz w:val="24"/>
          <w:szCs w:val="24"/>
          <w:lang w:eastAsia="fr-FR"/>
        </w:rPr>
        <w:t>Nous apportons notre solidarité à Amnesty Turquie</w:t>
      </w:r>
      <w:r w:rsidR="00E77D9E">
        <w:rPr>
          <w:rFonts w:asciiTheme="minorHAnsi" w:eastAsia="Times New Roman" w:hAnsiTheme="minorHAnsi"/>
          <w:sz w:val="24"/>
          <w:szCs w:val="24"/>
          <w:lang w:eastAsia="fr-FR"/>
        </w:rPr>
        <w:t>,</w:t>
      </w:r>
      <w:r w:rsidRPr="00542380">
        <w:rPr>
          <w:rFonts w:asciiTheme="minorHAnsi" w:eastAsia="Times New Roman" w:hAnsiTheme="minorHAnsi"/>
          <w:sz w:val="24"/>
          <w:szCs w:val="24"/>
          <w:lang w:eastAsia="fr-FR"/>
        </w:rPr>
        <w:t xml:space="preserve"> cible des attaques incessantes de l</w:t>
      </w:r>
      <w:r w:rsidR="00A962D6">
        <w:rPr>
          <w:rFonts w:asciiTheme="minorHAnsi" w:eastAsia="Times New Roman" w:hAnsiTheme="minorHAnsi"/>
          <w:sz w:val="24"/>
          <w:szCs w:val="24"/>
          <w:lang w:eastAsia="fr-FR"/>
        </w:rPr>
        <w:t>’</w:t>
      </w:r>
      <w:r w:rsidRPr="00542380">
        <w:rPr>
          <w:rFonts w:asciiTheme="minorHAnsi" w:eastAsia="Times New Roman" w:hAnsiTheme="minorHAnsi"/>
          <w:sz w:val="24"/>
          <w:szCs w:val="24"/>
          <w:lang w:eastAsia="fr-FR"/>
        </w:rPr>
        <w:t>AKP.</w:t>
      </w:r>
    </w:p>
    <w:p w:rsidR="00E77D9E" w:rsidRDefault="00E77D9E" w:rsidP="00E77D9E">
      <w:pPr>
        <w:spacing w:line="240" w:lineRule="auto"/>
        <w:jc w:val="both"/>
        <w:rPr>
          <w:rFonts w:asciiTheme="minorHAnsi" w:eastAsia="Times New Roman" w:hAnsiTheme="minorHAnsi"/>
          <w:sz w:val="24"/>
          <w:szCs w:val="24"/>
          <w:lang w:eastAsia="fr-FR"/>
        </w:rPr>
      </w:pPr>
    </w:p>
    <w:p w:rsidR="00A72102" w:rsidRPr="00A72102" w:rsidRDefault="00A72102" w:rsidP="00E77D9E">
      <w:pPr>
        <w:spacing w:line="240" w:lineRule="auto"/>
        <w:jc w:val="both"/>
        <w:rPr>
          <w:rFonts w:asciiTheme="minorHAnsi" w:eastAsia="Times New Roman" w:hAnsiTheme="minorHAnsi"/>
          <w:sz w:val="24"/>
          <w:szCs w:val="24"/>
          <w:lang w:eastAsia="fr-FR"/>
        </w:rPr>
      </w:pPr>
      <w:r w:rsidRPr="00542380">
        <w:rPr>
          <w:rFonts w:asciiTheme="minorHAnsi" w:eastAsia="Times New Roman" w:hAnsiTheme="minorHAnsi"/>
          <w:sz w:val="24"/>
          <w:szCs w:val="24"/>
          <w:lang w:eastAsia="fr-FR"/>
        </w:rPr>
        <w:t xml:space="preserve">Paris le </w:t>
      </w:r>
      <w:r>
        <w:rPr>
          <w:rFonts w:asciiTheme="minorHAnsi" w:eastAsia="Times New Roman" w:hAnsiTheme="minorHAnsi"/>
          <w:sz w:val="24"/>
          <w:szCs w:val="24"/>
          <w:lang w:eastAsia="fr-FR"/>
        </w:rPr>
        <w:t>0</w:t>
      </w:r>
      <w:r w:rsidRPr="00542380">
        <w:rPr>
          <w:rFonts w:asciiTheme="minorHAnsi" w:eastAsia="Times New Roman" w:hAnsiTheme="minorHAnsi"/>
          <w:sz w:val="24"/>
          <w:szCs w:val="24"/>
          <w:lang w:eastAsia="fr-FR"/>
        </w:rPr>
        <w:t>7/</w:t>
      </w:r>
      <w:r>
        <w:rPr>
          <w:rFonts w:asciiTheme="minorHAnsi" w:eastAsia="Times New Roman" w:hAnsiTheme="minorHAnsi"/>
          <w:sz w:val="24"/>
          <w:szCs w:val="24"/>
          <w:lang w:eastAsia="fr-FR"/>
        </w:rPr>
        <w:t>0</w:t>
      </w:r>
      <w:r w:rsidRPr="00542380">
        <w:rPr>
          <w:rFonts w:asciiTheme="minorHAnsi" w:eastAsia="Times New Roman" w:hAnsiTheme="minorHAnsi"/>
          <w:sz w:val="24"/>
          <w:szCs w:val="24"/>
          <w:lang w:eastAsia="fr-FR"/>
        </w:rPr>
        <w:t>7/2017</w:t>
      </w:r>
    </w:p>
    <w:sectPr w:rsidR="00A72102" w:rsidRPr="00A72102" w:rsidSect="00945E6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6A4540"/>
    <w:rsid w:val="00000348"/>
    <w:rsid w:val="001F047A"/>
    <w:rsid w:val="001F525C"/>
    <w:rsid w:val="0055481F"/>
    <w:rsid w:val="006A4540"/>
    <w:rsid w:val="007825EF"/>
    <w:rsid w:val="007E701E"/>
    <w:rsid w:val="00945E60"/>
    <w:rsid w:val="009B7817"/>
    <w:rsid w:val="00A72102"/>
    <w:rsid w:val="00A962D6"/>
    <w:rsid w:val="00C51A2A"/>
    <w:rsid w:val="00DB0576"/>
    <w:rsid w:val="00E77D9E"/>
    <w:rsid w:val="00EC0D83"/>
    <w:rsid w:val="00FE6DCD"/>
    <w:rsid w:val="00FF7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01E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EC0D8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EC0D8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3">
    <w:name w:val="heading 3"/>
    <w:basedOn w:val="Normal"/>
    <w:link w:val="Titre3Car"/>
    <w:uiPriority w:val="9"/>
    <w:qFormat/>
    <w:rsid w:val="007E701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fr-FR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EC0D83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EC0D83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EC0D83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EC0D83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EC0D83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EC0D83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C0D83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Titre2Car">
    <w:name w:val="Titre 2 Car"/>
    <w:basedOn w:val="Policepardfaut"/>
    <w:link w:val="Titre2"/>
    <w:uiPriority w:val="9"/>
    <w:semiHidden/>
    <w:rsid w:val="00EC0D83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Titre3Car">
    <w:name w:val="Titre 3 Car"/>
    <w:basedOn w:val="Policepardfaut"/>
    <w:link w:val="Titre3"/>
    <w:uiPriority w:val="9"/>
    <w:rsid w:val="007E701E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Titre4Car">
    <w:name w:val="Titre 4 Car"/>
    <w:basedOn w:val="Policepardfaut"/>
    <w:link w:val="Titre4"/>
    <w:uiPriority w:val="9"/>
    <w:semiHidden/>
    <w:rsid w:val="00EC0D83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Titre5Car">
    <w:name w:val="Titre 5 Car"/>
    <w:basedOn w:val="Policepardfaut"/>
    <w:link w:val="Titre5"/>
    <w:uiPriority w:val="9"/>
    <w:semiHidden/>
    <w:rsid w:val="00EC0D83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Titre6Car">
    <w:name w:val="Titre 6 Car"/>
    <w:basedOn w:val="Policepardfaut"/>
    <w:link w:val="Titre6"/>
    <w:uiPriority w:val="9"/>
    <w:semiHidden/>
    <w:rsid w:val="00EC0D83"/>
    <w:rPr>
      <w:rFonts w:asciiTheme="minorHAnsi" w:eastAsiaTheme="minorEastAsia" w:hAnsiTheme="minorHAnsi" w:cstheme="minorBidi"/>
      <w:b/>
      <w:bCs/>
      <w:sz w:val="22"/>
      <w:szCs w:val="22"/>
      <w:lang w:eastAsia="en-US"/>
    </w:rPr>
  </w:style>
  <w:style w:type="character" w:customStyle="1" w:styleId="Titre7Car">
    <w:name w:val="Titre 7 Car"/>
    <w:basedOn w:val="Policepardfaut"/>
    <w:link w:val="Titre7"/>
    <w:uiPriority w:val="9"/>
    <w:semiHidden/>
    <w:rsid w:val="00EC0D83"/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customStyle="1" w:styleId="Titre8Car">
    <w:name w:val="Titre 8 Car"/>
    <w:basedOn w:val="Policepardfaut"/>
    <w:link w:val="Titre8"/>
    <w:uiPriority w:val="9"/>
    <w:semiHidden/>
    <w:rsid w:val="00EC0D83"/>
    <w:rPr>
      <w:rFonts w:asciiTheme="minorHAnsi" w:eastAsiaTheme="minorEastAsia" w:hAnsiTheme="minorHAnsi" w:cstheme="minorBidi"/>
      <w:i/>
      <w:iCs/>
      <w:sz w:val="24"/>
      <w:szCs w:val="24"/>
      <w:lang w:eastAsia="en-US"/>
    </w:rPr>
  </w:style>
  <w:style w:type="character" w:customStyle="1" w:styleId="Titre9Car">
    <w:name w:val="Titre 9 Car"/>
    <w:basedOn w:val="Policepardfaut"/>
    <w:link w:val="Titre9"/>
    <w:uiPriority w:val="9"/>
    <w:semiHidden/>
    <w:rsid w:val="00EC0D83"/>
    <w:rPr>
      <w:rFonts w:asciiTheme="majorHAnsi" w:eastAsiaTheme="majorEastAsia" w:hAnsiTheme="majorHAnsi" w:cstheme="majorBidi"/>
      <w:sz w:val="22"/>
      <w:szCs w:val="22"/>
      <w:lang w:eastAsia="en-US"/>
    </w:rPr>
  </w:style>
  <w:style w:type="paragraph" w:styleId="Titre">
    <w:name w:val="Title"/>
    <w:basedOn w:val="Normal"/>
    <w:next w:val="Normal"/>
    <w:link w:val="TitreCar"/>
    <w:uiPriority w:val="10"/>
    <w:qFormat/>
    <w:rsid w:val="00EC0D8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uiPriority w:val="10"/>
    <w:rsid w:val="00EC0D83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EC0D83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EC0D83"/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styleId="lev">
    <w:name w:val="Strong"/>
    <w:basedOn w:val="Policepardfaut"/>
    <w:uiPriority w:val="22"/>
    <w:qFormat/>
    <w:rsid w:val="007E701E"/>
    <w:rPr>
      <w:b/>
      <w:bCs/>
    </w:rPr>
  </w:style>
  <w:style w:type="character" w:styleId="Accentuation">
    <w:name w:val="Emphasis"/>
    <w:basedOn w:val="Policepardfaut"/>
    <w:uiPriority w:val="20"/>
    <w:qFormat/>
    <w:rsid w:val="00EC0D83"/>
    <w:rPr>
      <w:i/>
      <w:iCs/>
    </w:rPr>
  </w:style>
  <w:style w:type="paragraph" w:styleId="Sansinterligne">
    <w:name w:val="No Spacing"/>
    <w:basedOn w:val="Normal"/>
    <w:uiPriority w:val="1"/>
    <w:qFormat/>
    <w:rsid w:val="00EC0D83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EC0D83"/>
    <w:pPr>
      <w:ind w:left="708"/>
    </w:pPr>
  </w:style>
  <w:style w:type="paragraph" w:styleId="Citation">
    <w:name w:val="Quote"/>
    <w:basedOn w:val="Normal"/>
    <w:next w:val="Normal"/>
    <w:link w:val="CitationCar"/>
    <w:uiPriority w:val="29"/>
    <w:qFormat/>
    <w:rsid w:val="00EC0D83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EC0D83"/>
    <w:rPr>
      <w:i/>
      <w:iCs/>
      <w:color w:val="000000" w:themeColor="text1"/>
      <w:sz w:val="22"/>
      <w:szCs w:val="22"/>
      <w:lang w:eastAsia="en-US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EC0D8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EC0D83"/>
    <w:rPr>
      <w:b/>
      <w:bCs/>
      <w:i/>
      <w:iCs/>
      <w:color w:val="4F81BD" w:themeColor="accent1"/>
      <w:sz w:val="22"/>
      <w:szCs w:val="22"/>
      <w:lang w:eastAsia="en-US"/>
    </w:rPr>
  </w:style>
  <w:style w:type="character" w:styleId="Emphaseple">
    <w:name w:val="Subtle Emphasis"/>
    <w:uiPriority w:val="19"/>
    <w:qFormat/>
    <w:rsid w:val="00EC0D83"/>
    <w:rPr>
      <w:i/>
      <w:iCs/>
      <w:color w:val="808080" w:themeColor="text1" w:themeTint="7F"/>
    </w:rPr>
  </w:style>
  <w:style w:type="character" w:styleId="Emphaseintense">
    <w:name w:val="Intense Emphasis"/>
    <w:basedOn w:val="Policepardfaut"/>
    <w:uiPriority w:val="21"/>
    <w:qFormat/>
    <w:rsid w:val="00EC0D83"/>
    <w:rPr>
      <w:b/>
      <w:bCs/>
      <w:i/>
      <w:iCs/>
      <w:color w:val="4F81BD" w:themeColor="accent1"/>
    </w:rPr>
  </w:style>
  <w:style w:type="character" w:styleId="Rfrenceple">
    <w:name w:val="Subtle Reference"/>
    <w:basedOn w:val="Policepardfaut"/>
    <w:uiPriority w:val="31"/>
    <w:qFormat/>
    <w:rsid w:val="00EC0D83"/>
    <w:rPr>
      <w:smallCaps/>
      <w:color w:val="C0504D" w:themeColor="accent2"/>
      <w:u w:val="single"/>
    </w:rPr>
  </w:style>
  <w:style w:type="character" w:styleId="Rfrenceintense">
    <w:name w:val="Intense Reference"/>
    <w:basedOn w:val="Policepardfaut"/>
    <w:uiPriority w:val="32"/>
    <w:qFormat/>
    <w:rsid w:val="00EC0D83"/>
    <w:rPr>
      <w:b/>
      <w:bCs/>
      <w:smallCaps/>
      <w:color w:val="C0504D" w:themeColor="accent2"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EC0D83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EC0D83"/>
    <w:pPr>
      <w:outlineLvl w:val="9"/>
    </w:pPr>
  </w:style>
  <w:style w:type="paragraph" w:styleId="NormalWeb">
    <w:name w:val="Normal (Web)"/>
    <w:basedOn w:val="Normal"/>
    <w:uiPriority w:val="99"/>
    <w:unhideWhenUsed/>
    <w:rsid w:val="006A45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45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5E6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3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306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SNJ POSTE 2</dc:creator>
  <cp:lastModifiedBy>SNJ POSTE 2</cp:lastModifiedBy>
  <cp:revision>4</cp:revision>
  <cp:lastPrinted>2016-11-02T14:00:00Z</cp:lastPrinted>
  <dcterms:created xsi:type="dcterms:W3CDTF">2017-07-07T08:42:00Z</dcterms:created>
  <dcterms:modified xsi:type="dcterms:W3CDTF">2017-07-07T13:06:00Z</dcterms:modified>
</cp:coreProperties>
</file>